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bookmarkStart w:id="1" w:name="_GoBack"/>
    <w:bookmarkEnd w:id="1"/>
    <w:p w14:paraId="42B8CD51" w14:textId="3668505B" w:rsidR="004210E5" w:rsidRPr="00BB212B" w:rsidRDefault="00091728"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592CA9F8" w:rsidRPr="592CA9F8">
            <w:rPr>
              <w:rFonts w:ascii="Arial" w:eastAsia="Arial" w:hAnsi="Arial" w:cs="Arial"/>
              <w:sz w:val="28"/>
              <w:szCs w:val="28"/>
            </w:rPr>
            <w:t>Industrial Strategy Update</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46A983AD" w14:textId="77777777"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sdtContent>
    </w:sdt>
    <w:p w14:paraId="702D6939"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192AA6B2" w14:textId="77777777"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14:paraId="1449BF3A"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6C39CF43" w14:textId="77777777"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14:paraId="00D12A37" w14:textId="77777777" w:rsidR="004210E5" w:rsidRPr="00110EB5" w:rsidRDefault="004210E5" w:rsidP="004210E5">
      <w:pPr>
        <w:pStyle w:val="MainText"/>
        <w:spacing w:line="240" w:lineRule="auto"/>
        <w:rPr>
          <w:rFonts w:ascii="Arial" w:hAnsi="Arial" w:cs="Arial"/>
          <w:szCs w:val="22"/>
        </w:rPr>
      </w:pPr>
    </w:p>
    <w:p w14:paraId="13EF26FE" w14:textId="26A6CB83" w:rsidR="006F2D50" w:rsidRDefault="592CA9F8" w:rsidP="592CA9F8">
      <w:pPr>
        <w:autoSpaceDE w:val="0"/>
        <w:autoSpaceDN w:val="0"/>
        <w:adjustRightInd w:val="0"/>
        <w:rPr>
          <w:rFonts w:ascii="Arial" w:eastAsia="Arial" w:hAnsi="Arial" w:cs="Arial"/>
        </w:rPr>
      </w:pPr>
      <w:r w:rsidRPr="592CA9F8">
        <w:rPr>
          <w:rFonts w:ascii="Arial" w:eastAsia="Arial" w:hAnsi="Arial" w:cs="Arial"/>
        </w:rPr>
        <w:t>T</w:t>
      </w:r>
      <w:r w:rsidR="003311CB">
        <w:rPr>
          <w:rFonts w:ascii="Arial" w:eastAsia="Arial" w:hAnsi="Arial" w:cs="Arial"/>
        </w:rPr>
        <w:t xml:space="preserve">his paper provides an </w:t>
      </w:r>
      <w:r w:rsidR="006F2D50">
        <w:rPr>
          <w:rFonts w:ascii="Arial" w:eastAsia="Arial" w:hAnsi="Arial" w:cs="Arial"/>
        </w:rPr>
        <w:t>overview of</w:t>
      </w:r>
      <w:r w:rsidR="00F74D85">
        <w:rPr>
          <w:rFonts w:ascii="Arial" w:eastAsia="Arial" w:hAnsi="Arial" w:cs="Arial"/>
        </w:rPr>
        <w:t xml:space="preserve"> the</w:t>
      </w:r>
      <w:r w:rsidR="006F2D50">
        <w:rPr>
          <w:rFonts w:ascii="Arial" w:eastAsia="Arial" w:hAnsi="Arial" w:cs="Arial"/>
        </w:rPr>
        <w:t xml:space="preserve"> national developments</w:t>
      </w:r>
      <w:r w:rsidR="00F74D85">
        <w:rPr>
          <w:rFonts w:ascii="Arial" w:eastAsia="Arial" w:hAnsi="Arial" w:cs="Arial"/>
        </w:rPr>
        <w:t xml:space="preserve"> and LGA activity relating to</w:t>
      </w:r>
      <w:r w:rsidR="006F2D50">
        <w:rPr>
          <w:rFonts w:ascii="Arial" w:eastAsia="Arial" w:hAnsi="Arial" w:cs="Arial"/>
        </w:rPr>
        <w:t xml:space="preserve"> the key place-based elements of the Industrial Strategy </w:t>
      </w:r>
      <w:r w:rsidR="00F74D85">
        <w:rPr>
          <w:rFonts w:ascii="Arial" w:eastAsia="Arial" w:hAnsi="Arial" w:cs="Arial"/>
        </w:rPr>
        <w:t>over the current board cycle.</w:t>
      </w:r>
      <w:r w:rsidR="00F15F86">
        <w:rPr>
          <w:rFonts w:ascii="Arial" w:eastAsia="Arial" w:hAnsi="Arial" w:cs="Arial"/>
        </w:rPr>
        <w:t xml:space="preserve"> </w:t>
      </w:r>
      <w:r w:rsidR="00F15F86" w:rsidRPr="00425323">
        <w:rPr>
          <w:rStyle w:val="NORMALMANChar"/>
        </w:rPr>
        <w:t>It then invites members to co</w:t>
      </w:r>
      <w:r w:rsidR="00F15F86">
        <w:rPr>
          <w:rStyle w:val="NORMALMANChar"/>
        </w:rPr>
        <w:t>mment on the</w:t>
      </w:r>
      <w:r w:rsidR="00F15F86" w:rsidRPr="00425323">
        <w:rPr>
          <w:rStyle w:val="NORMALMANChar"/>
        </w:rPr>
        <w:t xml:space="preserve"> </w:t>
      </w:r>
      <w:r w:rsidR="00F15F86">
        <w:rPr>
          <w:rStyle w:val="NORMALMANChar"/>
        </w:rPr>
        <w:t>proposed next steps</w:t>
      </w:r>
      <w:r w:rsidR="00F15F86" w:rsidRPr="00425323">
        <w:rPr>
          <w:rStyle w:val="NORMALMANChar"/>
        </w:rPr>
        <w:t xml:space="preserve"> for the LGA’s engagement </w:t>
      </w:r>
      <w:r w:rsidR="00F15F86">
        <w:rPr>
          <w:rStyle w:val="NORMALMANChar"/>
        </w:rPr>
        <w:t>on the Industrial Strategy.</w:t>
      </w:r>
    </w:p>
    <w:p w14:paraId="32D98B25" w14:textId="77777777" w:rsidR="003311CB" w:rsidRDefault="003311CB" w:rsidP="592CA9F8">
      <w:pPr>
        <w:autoSpaceDE w:val="0"/>
        <w:autoSpaceDN w:val="0"/>
        <w:adjustRightInd w:val="0"/>
        <w:rPr>
          <w:rFonts w:ascii="Arial" w:eastAsia="Arial" w:hAnsi="Arial" w:cs="Arial"/>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8A39ABB" w14:textId="77777777" w:rsidTr="5F7AE62E">
        <w:tc>
          <w:tcPr>
            <w:tcW w:w="9157" w:type="dxa"/>
          </w:tcPr>
          <w:p w14:paraId="4DADFF3A" w14:textId="67F2535B" w:rsidR="004210E5" w:rsidRPr="00AA1B28" w:rsidRDefault="004210E5" w:rsidP="004210E5">
            <w:pPr>
              <w:pStyle w:val="MainText"/>
              <w:spacing w:line="240" w:lineRule="auto"/>
              <w:rPr>
                <w:rFonts w:ascii="Arial" w:hAnsi="Arial" w:cs="Arial"/>
                <w:b/>
                <w:sz w:val="20"/>
                <w:szCs w:val="22"/>
              </w:rPr>
            </w:pPr>
          </w:p>
          <w:p w14:paraId="27253EFF" w14:textId="421AC64F" w:rsidR="00AA0139" w:rsidRDefault="592CA9F8" w:rsidP="592CA9F8">
            <w:pPr>
              <w:autoSpaceDE w:val="0"/>
              <w:autoSpaceDN w:val="0"/>
              <w:adjustRightInd w:val="0"/>
              <w:rPr>
                <w:rFonts w:ascii="Arial" w:eastAsia="Arial" w:hAnsi="Arial" w:cs="Arial"/>
                <w:b/>
                <w:bCs/>
              </w:rPr>
            </w:pPr>
            <w:r w:rsidRPr="592CA9F8">
              <w:rPr>
                <w:rFonts w:ascii="Arial" w:eastAsia="Arial" w:hAnsi="Arial" w:cs="Arial"/>
                <w:b/>
                <w:bCs/>
              </w:rPr>
              <w:t>Recommendation</w:t>
            </w:r>
            <w:r w:rsidR="006F2D50">
              <w:rPr>
                <w:rFonts w:ascii="Arial" w:eastAsia="Arial" w:hAnsi="Arial" w:cs="Arial"/>
                <w:b/>
                <w:bCs/>
              </w:rPr>
              <w:t>s</w:t>
            </w:r>
          </w:p>
          <w:p w14:paraId="5AEE77D4" w14:textId="77777777" w:rsidR="00AA0139" w:rsidRPr="00AA1B28" w:rsidRDefault="00AA0139" w:rsidP="00AA0139">
            <w:pPr>
              <w:autoSpaceDE w:val="0"/>
              <w:autoSpaceDN w:val="0"/>
              <w:adjustRightInd w:val="0"/>
              <w:rPr>
                <w:rFonts w:ascii="Arial" w:hAnsi="Arial" w:cs="Arial"/>
                <w:b/>
                <w:bCs/>
                <w:sz w:val="20"/>
                <w:szCs w:val="22"/>
              </w:rPr>
            </w:pPr>
          </w:p>
          <w:p w14:paraId="30C6365B" w14:textId="77777777" w:rsidR="00965B73" w:rsidRDefault="592CA9F8" w:rsidP="592CA9F8">
            <w:pPr>
              <w:autoSpaceDE w:val="0"/>
              <w:autoSpaceDN w:val="0"/>
              <w:adjustRightInd w:val="0"/>
              <w:rPr>
                <w:rFonts w:ascii="Arial" w:eastAsia="Arial" w:hAnsi="Arial" w:cs="Arial"/>
              </w:rPr>
            </w:pPr>
            <w:r w:rsidRPr="592CA9F8">
              <w:rPr>
                <w:rFonts w:ascii="Arial" w:eastAsia="Arial" w:hAnsi="Arial" w:cs="Arial"/>
              </w:rPr>
              <w:t xml:space="preserve">Members of the </w:t>
            </w:r>
            <w:r w:rsidR="000D057F">
              <w:rPr>
                <w:rFonts w:ascii="Arial" w:eastAsia="Arial" w:hAnsi="Arial" w:cs="Arial"/>
              </w:rPr>
              <w:t>City Regions</w:t>
            </w:r>
            <w:r w:rsidRPr="592CA9F8">
              <w:rPr>
                <w:rFonts w:ascii="Arial" w:eastAsia="Arial" w:hAnsi="Arial" w:cs="Arial"/>
              </w:rPr>
              <w:t xml:space="preserve"> Boa</w:t>
            </w:r>
            <w:r w:rsidR="00286569">
              <w:rPr>
                <w:rFonts w:ascii="Arial" w:eastAsia="Arial" w:hAnsi="Arial" w:cs="Arial"/>
              </w:rPr>
              <w:t>rd are asked to</w:t>
            </w:r>
            <w:r w:rsidR="00965B73">
              <w:rPr>
                <w:rFonts w:ascii="Arial" w:eastAsia="Arial" w:hAnsi="Arial" w:cs="Arial"/>
              </w:rPr>
              <w:t>:</w:t>
            </w:r>
            <w:r w:rsidR="00286569">
              <w:rPr>
                <w:rFonts w:ascii="Arial" w:eastAsia="Arial" w:hAnsi="Arial" w:cs="Arial"/>
              </w:rPr>
              <w:t xml:space="preserve"> </w:t>
            </w:r>
          </w:p>
          <w:p w14:paraId="4D83DD6D" w14:textId="77777777" w:rsidR="00965B73" w:rsidRDefault="00965B73" w:rsidP="592CA9F8">
            <w:pPr>
              <w:autoSpaceDE w:val="0"/>
              <w:autoSpaceDN w:val="0"/>
              <w:adjustRightInd w:val="0"/>
              <w:rPr>
                <w:rFonts w:ascii="Arial" w:eastAsia="Arial" w:hAnsi="Arial" w:cs="Arial"/>
              </w:rPr>
            </w:pPr>
          </w:p>
          <w:p w14:paraId="226C98DC" w14:textId="62521EA5" w:rsidR="006F2D50" w:rsidRDefault="00965B73" w:rsidP="592CA9F8">
            <w:pPr>
              <w:autoSpaceDE w:val="0"/>
              <w:autoSpaceDN w:val="0"/>
              <w:adjustRightInd w:val="0"/>
              <w:rPr>
                <w:rFonts w:ascii="Arial" w:eastAsia="Arial" w:hAnsi="Arial" w:cs="Arial"/>
              </w:rPr>
            </w:pPr>
            <w:r w:rsidRPr="00965B73">
              <w:rPr>
                <w:rFonts w:ascii="Arial" w:eastAsia="Arial" w:hAnsi="Arial" w:cs="Arial"/>
                <w:b/>
              </w:rPr>
              <w:t>N</w:t>
            </w:r>
            <w:r w:rsidR="006F2D50" w:rsidRPr="00965B73">
              <w:rPr>
                <w:rFonts w:ascii="Arial" w:eastAsia="Arial" w:hAnsi="Arial" w:cs="Arial"/>
                <w:b/>
              </w:rPr>
              <w:t>ote</w:t>
            </w:r>
            <w:r w:rsidR="006F2D50">
              <w:rPr>
                <w:rFonts w:ascii="Arial" w:eastAsia="Arial" w:hAnsi="Arial" w:cs="Arial"/>
              </w:rPr>
              <w:t xml:space="preserve"> the</w:t>
            </w:r>
            <w:r w:rsidR="00F74D85">
              <w:rPr>
                <w:rFonts w:ascii="Arial" w:eastAsia="Arial" w:hAnsi="Arial" w:cs="Arial"/>
              </w:rPr>
              <w:t xml:space="preserve"> national</w:t>
            </w:r>
            <w:r w:rsidR="006F2D50">
              <w:rPr>
                <w:rFonts w:ascii="Arial" w:eastAsia="Arial" w:hAnsi="Arial" w:cs="Arial"/>
              </w:rPr>
              <w:t xml:space="preserve"> developments and LGA activity delivered over the current board cycle in relation to:</w:t>
            </w:r>
          </w:p>
          <w:p w14:paraId="0C6D49A9" w14:textId="77777777" w:rsidR="00F1467C" w:rsidRDefault="00F1467C" w:rsidP="00E72A6D">
            <w:pPr>
              <w:autoSpaceDE w:val="0"/>
              <w:autoSpaceDN w:val="0"/>
              <w:adjustRightInd w:val="0"/>
              <w:rPr>
                <w:rFonts w:ascii="Arial" w:hAnsi="Arial" w:cs="Arial"/>
                <w:szCs w:val="22"/>
              </w:rPr>
            </w:pPr>
          </w:p>
          <w:p w14:paraId="589260D5" w14:textId="7DAA48B8" w:rsidR="00F1467C" w:rsidRPr="00484ABB" w:rsidRDefault="592CA9F8" w:rsidP="592CA9F8">
            <w:pPr>
              <w:pStyle w:val="ListParagraph"/>
              <w:numPr>
                <w:ilvl w:val="0"/>
                <w:numId w:val="25"/>
              </w:numPr>
              <w:autoSpaceDE w:val="0"/>
              <w:autoSpaceDN w:val="0"/>
              <w:adjustRightInd w:val="0"/>
              <w:rPr>
                <w:rFonts w:ascii="Arial" w:eastAsia="Arial" w:hAnsi="Arial" w:cs="Arial"/>
              </w:rPr>
            </w:pPr>
            <w:r w:rsidRPr="00484ABB">
              <w:rPr>
                <w:rFonts w:ascii="Arial" w:eastAsia="Arial" w:hAnsi="Arial" w:cs="Arial"/>
              </w:rPr>
              <w:t>The Government</w:t>
            </w:r>
            <w:r w:rsidR="00513DE1" w:rsidRPr="00484ABB">
              <w:rPr>
                <w:rFonts w:ascii="Arial" w:eastAsia="Arial" w:hAnsi="Arial" w:cs="Arial"/>
              </w:rPr>
              <w:t>’s</w:t>
            </w:r>
            <w:r w:rsidRPr="00484ABB">
              <w:rPr>
                <w:rFonts w:ascii="Arial" w:eastAsia="Arial" w:hAnsi="Arial" w:cs="Arial"/>
              </w:rPr>
              <w:t xml:space="preserve"> Review of Local Enterprise Partnerships (</w:t>
            </w:r>
            <w:r w:rsidRPr="00484ABB">
              <w:rPr>
                <w:rFonts w:ascii="Arial" w:eastAsia="Arial" w:hAnsi="Arial" w:cs="Arial"/>
                <w:b/>
                <w:bCs/>
              </w:rPr>
              <w:t xml:space="preserve">paras </w:t>
            </w:r>
            <w:r w:rsidR="002B13EB" w:rsidRPr="00F0117C">
              <w:rPr>
                <w:rFonts w:ascii="Arial" w:eastAsia="Arial" w:hAnsi="Arial" w:cs="Arial"/>
                <w:b/>
                <w:bCs/>
              </w:rPr>
              <w:t>2-</w:t>
            </w:r>
            <w:r w:rsidR="00965B73" w:rsidRPr="00F0117C">
              <w:rPr>
                <w:rFonts w:ascii="Arial" w:eastAsia="Arial" w:hAnsi="Arial" w:cs="Arial"/>
                <w:b/>
                <w:bCs/>
              </w:rPr>
              <w:t>5</w:t>
            </w:r>
            <w:r w:rsidR="00F15F86">
              <w:rPr>
                <w:rFonts w:ascii="Arial" w:eastAsia="Arial" w:hAnsi="Arial" w:cs="Arial"/>
              </w:rPr>
              <w:t>)</w:t>
            </w:r>
          </w:p>
          <w:p w14:paraId="44317752" w14:textId="77777777" w:rsidR="00F1467C" w:rsidRPr="00484ABB" w:rsidRDefault="00F1467C" w:rsidP="00F1467C">
            <w:pPr>
              <w:pStyle w:val="ListParagraph"/>
              <w:autoSpaceDE w:val="0"/>
              <w:autoSpaceDN w:val="0"/>
              <w:adjustRightInd w:val="0"/>
              <w:rPr>
                <w:rFonts w:ascii="Arial" w:hAnsi="Arial" w:cs="Arial"/>
                <w:szCs w:val="22"/>
              </w:rPr>
            </w:pPr>
          </w:p>
          <w:p w14:paraId="091C831B" w14:textId="2589A905" w:rsidR="00F1467C" w:rsidRPr="00484ABB" w:rsidRDefault="00D90E7D" w:rsidP="592CA9F8">
            <w:pPr>
              <w:pStyle w:val="ListParagraph"/>
              <w:numPr>
                <w:ilvl w:val="0"/>
                <w:numId w:val="25"/>
              </w:numPr>
              <w:autoSpaceDE w:val="0"/>
              <w:autoSpaceDN w:val="0"/>
              <w:adjustRightInd w:val="0"/>
              <w:rPr>
                <w:rFonts w:ascii="Arial" w:eastAsia="Arial" w:hAnsi="Arial" w:cs="Arial"/>
              </w:rPr>
            </w:pPr>
            <w:r>
              <w:rPr>
                <w:rFonts w:ascii="Arial" w:eastAsia="Arial" w:hAnsi="Arial" w:cs="Arial"/>
              </w:rPr>
              <w:t>Local industrial s</w:t>
            </w:r>
            <w:r w:rsidR="592CA9F8" w:rsidRPr="00484ABB">
              <w:rPr>
                <w:rFonts w:ascii="Arial" w:eastAsia="Arial" w:hAnsi="Arial" w:cs="Arial"/>
              </w:rPr>
              <w:t>trategies (</w:t>
            </w:r>
            <w:r w:rsidR="592CA9F8" w:rsidRPr="00484ABB">
              <w:rPr>
                <w:rFonts w:ascii="Arial" w:eastAsia="Arial" w:hAnsi="Arial" w:cs="Arial"/>
                <w:b/>
                <w:bCs/>
              </w:rPr>
              <w:t xml:space="preserve">paras </w:t>
            </w:r>
            <w:r w:rsidR="00965B73" w:rsidRPr="00F0117C">
              <w:rPr>
                <w:rFonts w:ascii="Arial" w:eastAsia="Arial" w:hAnsi="Arial" w:cs="Arial"/>
                <w:b/>
                <w:bCs/>
              </w:rPr>
              <w:t>6</w:t>
            </w:r>
            <w:r w:rsidR="002B13EB" w:rsidRPr="00F0117C">
              <w:rPr>
                <w:rFonts w:ascii="Arial" w:eastAsia="Arial" w:hAnsi="Arial" w:cs="Arial"/>
                <w:b/>
                <w:bCs/>
              </w:rPr>
              <w:t>-1</w:t>
            </w:r>
            <w:r w:rsidR="00965B73" w:rsidRPr="00F0117C">
              <w:rPr>
                <w:rFonts w:ascii="Arial" w:eastAsia="Arial" w:hAnsi="Arial" w:cs="Arial"/>
                <w:b/>
                <w:bCs/>
              </w:rPr>
              <w:t>1</w:t>
            </w:r>
            <w:r w:rsidR="592CA9F8" w:rsidRPr="00484ABB">
              <w:rPr>
                <w:rFonts w:ascii="Arial" w:eastAsia="Arial" w:hAnsi="Arial" w:cs="Arial"/>
              </w:rPr>
              <w:t>)</w:t>
            </w:r>
          </w:p>
          <w:p w14:paraId="0A6A01A5" w14:textId="77777777" w:rsidR="00F1467C" w:rsidRPr="00484ABB" w:rsidRDefault="00F1467C" w:rsidP="00F1467C">
            <w:pPr>
              <w:pStyle w:val="ListParagraph"/>
              <w:rPr>
                <w:rFonts w:ascii="Arial" w:hAnsi="Arial" w:cs="Arial"/>
                <w:szCs w:val="22"/>
              </w:rPr>
            </w:pPr>
          </w:p>
          <w:p w14:paraId="6EF5D4D1" w14:textId="5BF2D504" w:rsidR="00F1467C" w:rsidRDefault="592CA9F8">
            <w:pPr>
              <w:pStyle w:val="ListParagraph"/>
              <w:numPr>
                <w:ilvl w:val="0"/>
                <w:numId w:val="25"/>
              </w:numPr>
              <w:autoSpaceDE w:val="0"/>
              <w:autoSpaceDN w:val="0"/>
              <w:adjustRightInd w:val="0"/>
              <w:rPr>
                <w:rFonts w:ascii="Arial" w:eastAsia="Arial" w:hAnsi="Arial" w:cs="Arial"/>
              </w:rPr>
            </w:pPr>
            <w:r w:rsidRPr="00484ABB">
              <w:rPr>
                <w:rFonts w:ascii="Arial" w:eastAsia="Arial" w:hAnsi="Arial" w:cs="Arial"/>
              </w:rPr>
              <w:t>The UK Shared Prosperity Fund (</w:t>
            </w:r>
            <w:r w:rsidRPr="00484ABB">
              <w:rPr>
                <w:rFonts w:ascii="Arial" w:eastAsia="Arial" w:hAnsi="Arial" w:cs="Arial"/>
                <w:b/>
                <w:bCs/>
              </w:rPr>
              <w:t xml:space="preserve">paras </w:t>
            </w:r>
            <w:r w:rsidR="00536D79" w:rsidRPr="00F0117C">
              <w:rPr>
                <w:rFonts w:ascii="Arial" w:eastAsia="Arial" w:hAnsi="Arial" w:cs="Arial"/>
                <w:b/>
                <w:bCs/>
              </w:rPr>
              <w:t>1</w:t>
            </w:r>
            <w:r w:rsidR="00965B73" w:rsidRPr="00F0117C">
              <w:rPr>
                <w:rFonts w:ascii="Arial" w:eastAsia="Arial" w:hAnsi="Arial" w:cs="Arial"/>
                <w:b/>
                <w:bCs/>
              </w:rPr>
              <w:t>2</w:t>
            </w:r>
            <w:r w:rsidR="002B13EB" w:rsidRPr="00F0117C">
              <w:rPr>
                <w:rFonts w:ascii="Arial" w:eastAsia="Arial" w:hAnsi="Arial" w:cs="Arial"/>
                <w:b/>
                <w:bCs/>
              </w:rPr>
              <w:t>-</w:t>
            </w:r>
            <w:r w:rsidR="00965B73" w:rsidRPr="00F0117C">
              <w:rPr>
                <w:rFonts w:ascii="Arial" w:eastAsia="Arial" w:hAnsi="Arial" w:cs="Arial"/>
                <w:b/>
                <w:bCs/>
              </w:rPr>
              <w:t>14</w:t>
            </w:r>
            <w:r w:rsidRPr="00273408">
              <w:rPr>
                <w:rFonts w:ascii="Arial" w:eastAsia="Arial" w:hAnsi="Arial" w:cs="Arial"/>
              </w:rPr>
              <w:t>).</w:t>
            </w:r>
          </w:p>
          <w:p w14:paraId="398D7E5D" w14:textId="77777777" w:rsidR="00965B73" w:rsidRPr="00965B73" w:rsidRDefault="00965B73" w:rsidP="00965B73">
            <w:pPr>
              <w:pStyle w:val="ListParagraph"/>
              <w:rPr>
                <w:rFonts w:ascii="Arial" w:eastAsia="Arial" w:hAnsi="Arial" w:cs="Arial"/>
              </w:rPr>
            </w:pPr>
          </w:p>
          <w:p w14:paraId="036E8134" w14:textId="0A260366" w:rsidR="00965B73" w:rsidRPr="00965B73" w:rsidRDefault="00965B73" w:rsidP="00965B73">
            <w:pPr>
              <w:autoSpaceDE w:val="0"/>
              <w:autoSpaceDN w:val="0"/>
              <w:adjustRightInd w:val="0"/>
              <w:rPr>
                <w:rFonts w:ascii="Arial" w:eastAsia="Arial" w:hAnsi="Arial" w:cs="Arial"/>
              </w:rPr>
            </w:pPr>
            <w:r w:rsidRPr="00965B73">
              <w:rPr>
                <w:rFonts w:ascii="Arial" w:eastAsia="Arial" w:hAnsi="Arial" w:cs="Arial"/>
                <w:b/>
              </w:rPr>
              <w:t>Comment</w:t>
            </w:r>
            <w:r>
              <w:rPr>
                <w:rFonts w:ascii="Arial" w:eastAsia="Arial" w:hAnsi="Arial" w:cs="Arial"/>
              </w:rPr>
              <w:t xml:space="preserve"> on the proposed next steps for engagement </w:t>
            </w:r>
            <w:r w:rsidR="00F15F86">
              <w:rPr>
                <w:rFonts w:ascii="Arial" w:eastAsia="Arial" w:hAnsi="Arial" w:cs="Arial"/>
              </w:rPr>
              <w:t>on</w:t>
            </w:r>
            <w:r>
              <w:rPr>
                <w:rFonts w:ascii="Arial" w:eastAsia="Arial" w:hAnsi="Arial" w:cs="Arial"/>
              </w:rPr>
              <w:t xml:space="preserve"> the Industrial Strategy (</w:t>
            </w:r>
            <w:r>
              <w:rPr>
                <w:rFonts w:ascii="Arial" w:eastAsia="Arial" w:hAnsi="Arial" w:cs="Arial"/>
                <w:b/>
              </w:rPr>
              <w:t xml:space="preserve">paras </w:t>
            </w:r>
            <w:r w:rsidRPr="00F0117C">
              <w:rPr>
                <w:rFonts w:ascii="Arial" w:eastAsia="Arial" w:hAnsi="Arial" w:cs="Arial"/>
                <w:b/>
              </w:rPr>
              <w:t>15-16</w:t>
            </w:r>
            <w:r>
              <w:rPr>
                <w:rFonts w:ascii="Arial" w:eastAsia="Arial" w:hAnsi="Arial" w:cs="Arial"/>
              </w:rPr>
              <w:t>).</w:t>
            </w:r>
          </w:p>
          <w:p w14:paraId="58C79761" w14:textId="77777777" w:rsidR="00AA0139" w:rsidRPr="00CC2496" w:rsidRDefault="00AA0139" w:rsidP="00AA0139">
            <w:pPr>
              <w:autoSpaceDE w:val="0"/>
              <w:autoSpaceDN w:val="0"/>
              <w:adjustRightInd w:val="0"/>
              <w:rPr>
                <w:rFonts w:ascii="Arial" w:hAnsi="Arial" w:cs="Arial"/>
                <w:szCs w:val="22"/>
              </w:rPr>
            </w:pPr>
          </w:p>
          <w:p w14:paraId="7C07590C" w14:textId="77777777" w:rsidR="00AA0139" w:rsidRDefault="592CA9F8" w:rsidP="592CA9F8">
            <w:pPr>
              <w:autoSpaceDE w:val="0"/>
              <w:autoSpaceDN w:val="0"/>
              <w:adjustRightInd w:val="0"/>
              <w:rPr>
                <w:rFonts w:ascii="Arial" w:eastAsia="Arial" w:hAnsi="Arial" w:cs="Arial"/>
                <w:b/>
                <w:bCs/>
              </w:rPr>
            </w:pPr>
            <w:r w:rsidRPr="00DE32BC">
              <w:rPr>
                <w:rFonts w:ascii="Arial" w:eastAsia="Arial" w:hAnsi="Arial" w:cs="Arial"/>
                <w:b/>
                <w:bCs/>
              </w:rPr>
              <w:t>Action</w:t>
            </w:r>
          </w:p>
          <w:p w14:paraId="40F02861" w14:textId="77777777" w:rsidR="00B96F53" w:rsidRPr="00AA1B28" w:rsidRDefault="00B96F53" w:rsidP="00AA0139">
            <w:pPr>
              <w:autoSpaceDE w:val="0"/>
              <w:autoSpaceDN w:val="0"/>
              <w:adjustRightInd w:val="0"/>
              <w:rPr>
                <w:rFonts w:ascii="Arial" w:hAnsi="Arial" w:cs="Arial"/>
                <w:b/>
                <w:bCs/>
                <w:sz w:val="20"/>
                <w:szCs w:val="22"/>
              </w:rPr>
            </w:pPr>
          </w:p>
          <w:p w14:paraId="5849F75D" w14:textId="329B590C" w:rsidR="00AA0139" w:rsidRPr="0021114E" w:rsidRDefault="592CA9F8" w:rsidP="00E63F36">
            <w:pPr>
              <w:pStyle w:val="MainText"/>
              <w:spacing w:line="240" w:lineRule="auto"/>
              <w:rPr>
                <w:rFonts w:ascii="Arial" w:eastAsia="Arial" w:hAnsi="Arial" w:cs="Arial"/>
                <w:b/>
                <w:bCs/>
              </w:rPr>
            </w:pPr>
            <w:r w:rsidRPr="592CA9F8">
              <w:rPr>
                <w:rFonts w:ascii="Arial" w:eastAsia="Arial" w:hAnsi="Arial" w:cs="Arial"/>
              </w:rPr>
              <w:t>Officers to proceed with next steps in line with Members’ steer.</w:t>
            </w:r>
          </w:p>
        </w:tc>
      </w:tr>
      <w:tr w:rsidR="002D44E3" w:rsidRPr="0021114E" w14:paraId="1DA5D43F" w14:textId="77777777" w:rsidTr="5F7AE62E">
        <w:trPr>
          <w:trHeight w:val="87"/>
        </w:trPr>
        <w:tc>
          <w:tcPr>
            <w:tcW w:w="9157" w:type="dxa"/>
          </w:tcPr>
          <w:p w14:paraId="2773B9A6" w14:textId="77777777" w:rsidR="002D44E3" w:rsidRPr="00AA1B28" w:rsidRDefault="002D44E3" w:rsidP="004210E5">
            <w:pPr>
              <w:pStyle w:val="MainText"/>
              <w:spacing w:line="240" w:lineRule="auto"/>
              <w:rPr>
                <w:rFonts w:ascii="Arial" w:hAnsi="Arial" w:cs="Arial"/>
                <w:b/>
                <w:sz w:val="20"/>
                <w:szCs w:val="22"/>
              </w:rPr>
            </w:pPr>
          </w:p>
        </w:tc>
      </w:tr>
    </w:tbl>
    <w:p w14:paraId="7DCC3E8A" w14:textId="77777777" w:rsidR="004210E5" w:rsidRDefault="004210E5" w:rsidP="004210E5">
      <w:pPr>
        <w:pStyle w:val="MainText"/>
        <w:spacing w:line="240" w:lineRule="auto"/>
        <w:rPr>
          <w:rFonts w:ascii="Arial" w:hAnsi="Arial" w:cs="Arial"/>
          <w:sz w:val="16"/>
          <w:szCs w:val="22"/>
        </w:rPr>
      </w:pPr>
    </w:p>
    <w:p w14:paraId="1F88232E"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4BA56AE" w14:textId="7F8C7B7B"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0D057F">
                <w:rPr>
                  <w:rFonts w:ascii="Arial" w:hAnsi="Arial" w:cs="Arial"/>
                  <w:szCs w:val="22"/>
                </w:rPr>
                <w:t>Dan Gardiner</w:t>
              </w:r>
            </w:sdtContent>
          </w:sdt>
        </w:p>
        <w:p w14:paraId="3B9C292D" w14:textId="28229F46"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sidR="000D057F">
                <w:rPr>
                  <w:rFonts w:ascii="Arial" w:hAnsi="Arial" w:cs="Arial"/>
                  <w:szCs w:val="22"/>
                </w:rPr>
                <w:t>Adviser</w:t>
              </w:r>
            </w:sdtContent>
          </w:sdt>
        </w:p>
        <w:p w14:paraId="70E486A0" w14:textId="4E1296BA"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w:t>
              </w:r>
              <w:r w:rsidR="000D057F">
                <w:rPr>
                  <w:rFonts w:ascii="Arial" w:hAnsi="Arial" w:cs="Arial"/>
                  <w:szCs w:val="22"/>
                </w:rPr>
                <w:t>775 538 953</w:t>
              </w:r>
            </w:sdtContent>
          </w:sdt>
        </w:p>
        <w:p w14:paraId="0A0D9BD1" w14:textId="1E479CA1"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0D057F">
                <w:rPr>
                  <w:rFonts w:ascii="Arial" w:hAnsi="Arial" w:cs="Arial"/>
                  <w:szCs w:val="22"/>
                </w:rPr>
                <w:t>Daniel.Gardiner</w:t>
              </w:r>
              <w:r>
                <w:rPr>
                  <w:rFonts w:ascii="Arial" w:hAnsi="Arial" w:cs="Arial"/>
                  <w:szCs w:val="22"/>
                </w:rPr>
                <w:t>@local.gov.uk</w:t>
              </w:r>
            </w:sdtContent>
          </w:sdt>
        </w:p>
      </w:sdtContent>
    </w:sdt>
    <w:p w14:paraId="471F65C9" w14:textId="77777777" w:rsidR="009A5114" w:rsidRDefault="009A5114" w:rsidP="0021114E">
      <w:pPr>
        <w:pStyle w:val="MainText"/>
        <w:spacing w:line="240" w:lineRule="auto"/>
        <w:rPr>
          <w:rFonts w:ascii="Arial" w:hAnsi="Arial" w:cs="Arial"/>
          <w:b/>
          <w:bCs/>
          <w:sz w:val="28"/>
          <w:szCs w:val="28"/>
        </w:rPr>
      </w:pPr>
    </w:p>
    <w:p w14:paraId="1A90A717" w14:textId="77777777" w:rsidR="009A5114" w:rsidRDefault="009A5114" w:rsidP="0021114E">
      <w:pPr>
        <w:pStyle w:val="MainText"/>
        <w:spacing w:line="240" w:lineRule="auto"/>
        <w:rPr>
          <w:rFonts w:ascii="Arial" w:hAnsi="Arial" w:cs="Arial"/>
          <w:b/>
          <w:bCs/>
          <w:sz w:val="28"/>
          <w:szCs w:val="28"/>
        </w:rPr>
      </w:pPr>
    </w:p>
    <w:p w14:paraId="1963A296" w14:textId="6C487AF6" w:rsidR="00E72A6D" w:rsidRDefault="00E72A6D" w:rsidP="0021114E">
      <w:pPr>
        <w:pStyle w:val="MainText"/>
        <w:spacing w:line="240" w:lineRule="auto"/>
        <w:rPr>
          <w:rFonts w:ascii="Arial" w:hAnsi="Arial" w:cs="Arial"/>
          <w:b/>
          <w:bCs/>
          <w:sz w:val="28"/>
          <w:szCs w:val="28"/>
        </w:rPr>
      </w:pPr>
    </w:p>
    <w:p w14:paraId="14D5E1EA" w14:textId="77777777" w:rsidR="00E72A6D" w:rsidRDefault="00E72A6D" w:rsidP="0021114E">
      <w:pPr>
        <w:pStyle w:val="MainText"/>
        <w:spacing w:line="240" w:lineRule="auto"/>
        <w:rPr>
          <w:rFonts w:ascii="Arial" w:hAnsi="Arial" w:cs="Arial"/>
          <w:b/>
          <w:bCs/>
          <w:sz w:val="28"/>
          <w:szCs w:val="28"/>
        </w:rPr>
      </w:pPr>
    </w:p>
    <w:p w14:paraId="6EBC21DE" w14:textId="77777777" w:rsidR="00E72A6D" w:rsidRDefault="00E72A6D" w:rsidP="0021114E">
      <w:pPr>
        <w:pStyle w:val="MainText"/>
        <w:spacing w:line="240" w:lineRule="auto"/>
        <w:rPr>
          <w:rFonts w:ascii="Arial" w:hAnsi="Arial" w:cs="Arial"/>
          <w:b/>
          <w:bCs/>
          <w:sz w:val="28"/>
          <w:szCs w:val="28"/>
        </w:rPr>
      </w:pPr>
    </w:p>
    <w:p w14:paraId="07B5620E" w14:textId="77777777" w:rsidR="00E72A6D" w:rsidRDefault="00E72A6D" w:rsidP="0021114E">
      <w:pPr>
        <w:pStyle w:val="MainText"/>
        <w:spacing w:line="240" w:lineRule="auto"/>
        <w:rPr>
          <w:rFonts w:ascii="Arial" w:hAnsi="Arial" w:cs="Arial"/>
          <w:b/>
          <w:bCs/>
          <w:sz w:val="28"/>
          <w:szCs w:val="28"/>
        </w:rPr>
      </w:pPr>
    </w:p>
    <w:p w14:paraId="3BDFC731" w14:textId="41B54D90" w:rsidR="009F76D3" w:rsidRDefault="00E63377" w:rsidP="592CA9F8">
      <w:pPr>
        <w:pStyle w:val="Default"/>
        <w:rPr>
          <w:b/>
          <w:bCs/>
          <w:sz w:val="22"/>
          <w:szCs w:val="22"/>
        </w:rPr>
      </w:pPr>
      <w:r>
        <w:rPr>
          <w:b/>
          <w:bCs/>
          <w:sz w:val="22"/>
          <w:szCs w:val="22"/>
        </w:rPr>
        <w:lastRenderedPageBreak/>
        <w:t>Overview</w:t>
      </w:r>
    </w:p>
    <w:p w14:paraId="12E96E55" w14:textId="77777777" w:rsidR="009F76D3" w:rsidRDefault="009F76D3" w:rsidP="00F8094B">
      <w:pPr>
        <w:pStyle w:val="Default"/>
        <w:rPr>
          <w:b/>
          <w:bCs/>
          <w:sz w:val="22"/>
          <w:szCs w:val="22"/>
        </w:rPr>
      </w:pPr>
    </w:p>
    <w:p w14:paraId="0D284EC1" w14:textId="186F4B7A" w:rsidR="0006209C" w:rsidRPr="00425323" w:rsidRDefault="00425323" w:rsidP="00425323">
      <w:pPr>
        <w:pStyle w:val="ListParagraph"/>
        <w:numPr>
          <w:ilvl w:val="0"/>
          <w:numId w:val="14"/>
        </w:numPr>
        <w:autoSpaceDE w:val="0"/>
        <w:autoSpaceDN w:val="0"/>
        <w:adjustRightInd w:val="0"/>
        <w:rPr>
          <w:rFonts w:ascii="Arial" w:eastAsia="Arial" w:hAnsi="Arial" w:cs="Arial"/>
        </w:rPr>
      </w:pPr>
      <w:r w:rsidRPr="00425323">
        <w:rPr>
          <w:rFonts w:ascii="Arial" w:eastAsia="Arial" w:hAnsi="Arial" w:cs="Arial"/>
        </w:rPr>
        <w:t>This paper provides an overview of national developments</w:t>
      </w:r>
      <w:r>
        <w:rPr>
          <w:rFonts w:ascii="Arial" w:eastAsia="Arial" w:hAnsi="Arial" w:cs="Arial"/>
        </w:rPr>
        <w:t xml:space="preserve"> and LGA activity relating to</w:t>
      </w:r>
      <w:r w:rsidRPr="00425323">
        <w:rPr>
          <w:rFonts w:ascii="Arial" w:eastAsia="Arial" w:hAnsi="Arial" w:cs="Arial"/>
        </w:rPr>
        <w:t xml:space="preserve"> the key place-based elements of the </w:t>
      </w:r>
      <w:r w:rsidRPr="00425323">
        <w:rPr>
          <w:rStyle w:val="NORMALMANChar"/>
          <w:rFonts w:eastAsia="Arial"/>
        </w:rPr>
        <w:t>Industrial Strategy over the current board cycle</w:t>
      </w:r>
      <w:r w:rsidR="592CA9F8" w:rsidRPr="00425323">
        <w:rPr>
          <w:rStyle w:val="NORMALMANChar"/>
        </w:rPr>
        <w:t xml:space="preserve">. It then </w:t>
      </w:r>
      <w:r w:rsidR="003311CB" w:rsidRPr="00425323">
        <w:rPr>
          <w:rStyle w:val="NORMALMANChar"/>
        </w:rPr>
        <w:t xml:space="preserve">invites members to consider </w:t>
      </w:r>
      <w:r w:rsidR="00F15F86">
        <w:rPr>
          <w:rStyle w:val="NORMALMANChar"/>
        </w:rPr>
        <w:t>proposed next steps</w:t>
      </w:r>
      <w:r w:rsidR="003311CB" w:rsidRPr="00425323">
        <w:rPr>
          <w:rStyle w:val="NORMALMANChar"/>
        </w:rPr>
        <w:t xml:space="preserve"> for the LGA’s engagement </w:t>
      </w:r>
      <w:r w:rsidR="005C3943">
        <w:rPr>
          <w:rStyle w:val="NORMALMANChar"/>
        </w:rPr>
        <w:t>on the Industrial Strategy.</w:t>
      </w:r>
    </w:p>
    <w:p w14:paraId="21707969" w14:textId="06788847" w:rsidR="485085EE" w:rsidRPr="00425323" w:rsidRDefault="485085EE" w:rsidP="485085EE">
      <w:pPr>
        <w:pStyle w:val="Default"/>
        <w:rPr>
          <w:bCs/>
          <w:sz w:val="22"/>
          <w:szCs w:val="22"/>
        </w:rPr>
      </w:pPr>
    </w:p>
    <w:p w14:paraId="634AF8A7" w14:textId="3E91303D" w:rsidR="00F1467C" w:rsidRPr="00494553" w:rsidRDefault="00513DE1" w:rsidP="592CA9F8">
      <w:pPr>
        <w:pStyle w:val="Default"/>
        <w:rPr>
          <w:b/>
          <w:iCs/>
          <w:sz w:val="22"/>
          <w:szCs w:val="22"/>
        </w:rPr>
      </w:pPr>
      <w:r w:rsidRPr="00494553">
        <w:rPr>
          <w:b/>
          <w:iCs/>
          <w:sz w:val="22"/>
          <w:szCs w:val="22"/>
        </w:rPr>
        <w:t xml:space="preserve">The </w:t>
      </w:r>
      <w:r w:rsidR="592CA9F8" w:rsidRPr="00494553">
        <w:rPr>
          <w:b/>
          <w:iCs/>
          <w:sz w:val="22"/>
          <w:szCs w:val="22"/>
        </w:rPr>
        <w:t>Government</w:t>
      </w:r>
      <w:r w:rsidRPr="00494553">
        <w:rPr>
          <w:b/>
          <w:iCs/>
          <w:sz w:val="22"/>
          <w:szCs w:val="22"/>
        </w:rPr>
        <w:t>’s</w:t>
      </w:r>
      <w:r w:rsidR="592CA9F8" w:rsidRPr="00494553">
        <w:rPr>
          <w:b/>
          <w:iCs/>
          <w:sz w:val="22"/>
          <w:szCs w:val="22"/>
        </w:rPr>
        <w:t xml:space="preserve"> Review of Local Enterprise Partnerships (LEPs)</w:t>
      </w:r>
    </w:p>
    <w:p w14:paraId="5E61EB8C" w14:textId="77777777" w:rsidR="009F76D3" w:rsidRPr="00AC2B26" w:rsidRDefault="009F76D3" w:rsidP="00AC2B26">
      <w:pPr>
        <w:pStyle w:val="Default"/>
        <w:ind w:left="360"/>
        <w:rPr>
          <w:bCs/>
          <w:sz w:val="22"/>
          <w:szCs w:val="22"/>
        </w:rPr>
      </w:pPr>
    </w:p>
    <w:p w14:paraId="6C21F023" w14:textId="463DC7FE" w:rsidR="005C3943" w:rsidRDefault="005C3943" w:rsidP="005C3943">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In the Industrial Strategy, the Government announced it would be ‘reviewing the roles and responsibilities of LEPs and will bring forward reforms to leadership, governance, accountability, financial reporting and geographical boundaries.’ </w:t>
      </w:r>
      <w:r w:rsidRPr="005C3943">
        <w:rPr>
          <w:rFonts w:ascii="Arial" w:eastAsia="Arial" w:hAnsi="Arial" w:cs="Arial"/>
        </w:rPr>
        <w:t>The LGA engaged extensively with the</w:t>
      </w:r>
      <w:r>
        <w:rPr>
          <w:rFonts w:ascii="Arial" w:eastAsia="Arial" w:hAnsi="Arial" w:cs="Arial"/>
        </w:rPr>
        <w:t xml:space="preserve"> LEP</w:t>
      </w:r>
      <w:r w:rsidRPr="005C3943">
        <w:rPr>
          <w:rFonts w:ascii="Arial" w:eastAsia="Arial" w:hAnsi="Arial" w:cs="Arial"/>
        </w:rPr>
        <w:t xml:space="preserve"> review, the conclusions of which were published in the ‘Strengthened Local Enterprise Partnerships’ policy paper in July 2018.</w:t>
      </w:r>
      <w:r>
        <w:rPr>
          <w:rStyle w:val="FootnoteReference"/>
          <w:rFonts w:ascii="Arial" w:eastAsia="Arial" w:hAnsi="Arial" w:cs="Arial"/>
        </w:rPr>
        <w:footnoteReference w:id="2"/>
      </w:r>
      <w:r w:rsidRPr="005C3943">
        <w:rPr>
          <w:rFonts w:ascii="Arial" w:eastAsia="Arial" w:hAnsi="Arial" w:cs="Arial"/>
        </w:rPr>
        <w:t xml:space="preserve"> </w:t>
      </w:r>
    </w:p>
    <w:p w14:paraId="227E3D8A" w14:textId="77777777" w:rsidR="005C3943" w:rsidRDefault="005C3943" w:rsidP="005C3943">
      <w:pPr>
        <w:pStyle w:val="ListParagraph"/>
        <w:autoSpaceDE w:val="0"/>
        <w:autoSpaceDN w:val="0"/>
        <w:adjustRightInd w:val="0"/>
        <w:ind w:left="360"/>
        <w:rPr>
          <w:rFonts w:ascii="Arial" w:eastAsia="Arial" w:hAnsi="Arial" w:cs="Arial"/>
        </w:rPr>
      </w:pPr>
    </w:p>
    <w:p w14:paraId="13D348FF" w14:textId="61C9F60B" w:rsidR="005C3943" w:rsidRDefault="00D045F6" w:rsidP="00B0057F">
      <w:pPr>
        <w:pStyle w:val="ListParagraph"/>
        <w:numPr>
          <w:ilvl w:val="0"/>
          <w:numId w:val="14"/>
        </w:numPr>
        <w:autoSpaceDE w:val="0"/>
        <w:autoSpaceDN w:val="0"/>
        <w:adjustRightInd w:val="0"/>
        <w:rPr>
          <w:rFonts w:ascii="Arial" w:eastAsia="Arial" w:hAnsi="Arial" w:cs="Arial"/>
        </w:rPr>
      </w:pPr>
      <w:r w:rsidRPr="00B0057F">
        <w:rPr>
          <w:rFonts w:ascii="Arial" w:eastAsia="Arial" w:hAnsi="Arial" w:cs="Arial"/>
        </w:rPr>
        <w:t xml:space="preserve">A recent publication from the National Audit Office </w:t>
      </w:r>
      <w:r w:rsidR="005C3943">
        <w:rPr>
          <w:rFonts w:ascii="Arial" w:eastAsia="Arial" w:hAnsi="Arial" w:cs="Arial"/>
        </w:rPr>
        <w:t xml:space="preserve">detailed the progress that had been made </w:t>
      </w:r>
      <w:r w:rsidR="00F15F86">
        <w:rPr>
          <w:rFonts w:ascii="Arial" w:eastAsia="Arial" w:hAnsi="Arial" w:cs="Arial"/>
        </w:rPr>
        <w:t>with implementing LEP reforms</w:t>
      </w:r>
      <w:r w:rsidR="005C3943">
        <w:rPr>
          <w:rFonts w:ascii="Arial" w:eastAsia="Arial" w:hAnsi="Arial" w:cs="Arial"/>
        </w:rPr>
        <w:t>.</w:t>
      </w:r>
      <w:r w:rsidR="005C3943">
        <w:rPr>
          <w:rStyle w:val="FootnoteReference"/>
          <w:rFonts w:ascii="Arial" w:eastAsia="Arial" w:hAnsi="Arial" w:cs="Arial"/>
        </w:rPr>
        <w:footnoteReference w:id="3"/>
      </w:r>
      <w:r w:rsidR="005C3943">
        <w:rPr>
          <w:rFonts w:ascii="Arial" w:eastAsia="Arial" w:hAnsi="Arial" w:cs="Arial"/>
        </w:rPr>
        <w:t xml:space="preserve"> </w:t>
      </w:r>
      <w:r w:rsidR="00B17AC9">
        <w:rPr>
          <w:rFonts w:ascii="Arial" w:eastAsia="Arial" w:hAnsi="Arial" w:cs="Arial"/>
        </w:rPr>
        <w:t>Headline findings included</w:t>
      </w:r>
      <w:r w:rsidR="005C3943">
        <w:rPr>
          <w:rFonts w:ascii="Arial" w:eastAsia="Arial" w:hAnsi="Arial" w:cs="Arial"/>
        </w:rPr>
        <w:t>:</w:t>
      </w:r>
    </w:p>
    <w:p w14:paraId="62A87612" w14:textId="01ADD156" w:rsidR="00B0057F" w:rsidRPr="00B0057F" w:rsidRDefault="00B0057F" w:rsidP="005C3943">
      <w:pPr>
        <w:pStyle w:val="ListParagraph"/>
        <w:rPr>
          <w:rFonts w:ascii="Arial" w:eastAsia="Arial" w:hAnsi="Arial" w:cs="Arial"/>
        </w:rPr>
      </w:pPr>
    </w:p>
    <w:p w14:paraId="0B938F9B" w14:textId="6F3DF6FA" w:rsidR="00D045F6" w:rsidRDefault="00B0057F" w:rsidP="00D54EA4">
      <w:pPr>
        <w:pStyle w:val="ListParagraph"/>
        <w:numPr>
          <w:ilvl w:val="1"/>
          <w:numId w:val="14"/>
        </w:numPr>
        <w:autoSpaceDE w:val="0"/>
        <w:autoSpaceDN w:val="0"/>
        <w:adjustRightInd w:val="0"/>
        <w:rPr>
          <w:rFonts w:ascii="Arial" w:eastAsia="Arial" w:hAnsi="Arial" w:cs="Arial"/>
        </w:rPr>
      </w:pPr>
      <w:r>
        <w:rPr>
          <w:rFonts w:ascii="Arial" w:eastAsia="Arial" w:hAnsi="Arial" w:cs="Arial"/>
        </w:rPr>
        <w:t>MHCLG h</w:t>
      </w:r>
      <w:r w:rsidR="00F74D85">
        <w:rPr>
          <w:rFonts w:ascii="Arial" w:eastAsia="Arial" w:hAnsi="Arial" w:cs="Arial"/>
        </w:rPr>
        <w:t>as</w:t>
      </w:r>
      <w:r w:rsidR="00D045F6">
        <w:rPr>
          <w:rFonts w:ascii="Arial" w:eastAsia="Arial" w:hAnsi="Arial" w:cs="Arial"/>
        </w:rPr>
        <w:t xml:space="preserve"> implemented</w:t>
      </w:r>
      <w:r w:rsidR="005C3943">
        <w:rPr>
          <w:rFonts w:ascii="Arial" w:eastAsia="Arial" w:hAnsi="Arial" w:cs="Arial"/>
        </w:rPr>
        <w:t xml:space="preserve"> </w:t>
      </w:r>
      <w:r w:rsidR="00D045F6">
        <w:rPr>
          <w:rFonts w:ascii="Arial" w:eastAsia="Arial" w:hAnsi="Arial" w:cs="Arial"/>
        </w:rPr>
        <w:t xml:space="preserve">the recommendations made by </w:t>
      </w:r>
      <w:r w:rsidR="005C3943">
        <w:rPr>
          <w:rFonts w:ascii="Arial" w:eastAsia="Arial" w:hAnsi="Arial" w:cs="Arial"/>
        </w:rPr>
        <w:t>Mary</w:t>
      </w:r>
      <w:r w:rsidR="00D045F6">
        <w:rPr>
          <w:rFonts w:ascii="Arial" w:eastAsia="Arial" w:hAnsi="Arial" w:cs="Arial"/>
        </w:rPr>
        <w:t xml:space="preserve"> Ney</w:t>
      </w:r>
      <w:r w:rsidR="00F15F86">
        <w:rPr>
          <w:rFonts w:ascii="Arial" w:eastAsia="Arial" w:hAnsi="Arial" w:cs="Arial"/>
        </w:rPr>
        <w:t>’s r</w:t>
      </w:r>
      <w:r w:rsidR="00D045F6">
        <w:rPr>
          <w:rFonts w:ascii="Arial" w:eastAsia="Arial" w:hAnsi="Arial" w:cs="Arial"/>
        </w:rPr>
        <w:t xml:space="preserve">eview into LEP governance, addressing the </w:t>
      </w:r>
      <w:r w:rsidR="00F15F86">
        <w:rPr>
          <w:rFonts w:ascii="Arial" w:eastAsia="Arial" w:hAnsi="Arial" w:cs="Arial"/>
        </w:rPr>
        <w:t>outstanding</w:t>
      </w:r>
      <w:r w:rsidR="00D045F6">
        <w:rPr>
          <w:rFonts w:ascii="Arial" w:eastAsia="Arial" w:hAnsi="Arial" w:cs="Arial"/>
        </w:rPr>
        <w:t xml:space="preserve"> recommendations through the reissued National Local Growth Assurance Framework</w:t>
      </w:r>
      <w:r w:rsidR="005C3943">
        <w:rPr>
          <w:rFonts w:ascii="Arial" w:eastAsia="Arial" w:hAnsi="Arial" w:cs="Arial"/>
        </w:rPr>
        <w:t xml:space="preserve">, </w:t>
      </w:r>
      <w:r w:rsidR="00F15F86">
        <w:rPr>
          <w:rFonts w:ascii="Arial" w:eastAsia="Arial" w:hAnsi="Arial" w:cs="Arial"/>
        </w:rPr>
        <w:t>which set out the new minimum standards for LEP governance and transparency</w:t>
      </w:r>
      <w:r w:rsidR="00D045F6">
        <w:rPr>
          <w:rFonts w:ascii="Arial" w:eastAsia="Arial" w:hAnsi="Arial" w:cs="Arial"/>
        </w:rPr>
        <w:t>.</w:t>
      </w:r>
    </w:p>
    <w:p w14:paraId="450DBFF6" w14:textId="77777777" w:rsidR="00253892" w:rsidRPr="00D54EA4" w:rsidRDefault="00253892" w:rsidP="00253892">
      <w:pPr>
        <w:pStyle w:val="ListParagraph"/>
        <w:autoSpaceDE w:val="0"/>
        <w:autoSpaceDN w:val="0"/>
        <w:adjustRightInd w:val="0"/>
        <w:ind w:left="792"/>
        <w:rPr>
          <w:rFonts w:ascii="Arial" w:eastAsia="Arial" w:hAnsi="Arial" w:cs="Arial"/>
        </w:rPr>
      </w:pPr>
    </w:p>
    <w:p w14:paraId="1BB98B79" w14:textId="47BF0AA0" w:rsidR="00B0057F" w:rsidRPr="00D54EA4" w:rsidRDefault="00B17AC9" w:rsidP="00D54EA4">
      <w:pPr>
        <w:pStyle w:val="ListParagraph"/>
        <w:numPr>
          <w:ilvl w:val="1"/>
          <w:numId w:val="14"/>
        </w:numPr>
        <w:autoSpaceDE w:val="0"/>
        <w:autoSpaceDN w:val="0"/>
        <w:adjustRightInd w:val="0"/>
        <w:rPr>
          <w:rFonts w:ascii="Arial" w:eastAsia="Arial" w:hAnsi="Arial" w:cs="Arial"/>
        </w:rPr>
      </w:pPr>
      <w:r>
        <w:rPr>
          <w:rFonts w:ascii="Arial" w:eastAsia="Arial" w:hAnsi="Arial" w:cs="Arial"/>
        </w:rPr>
        <w:t>As of March 2019, MHCLG reported that of the 20 LEPs with overlapping boundaries, 11 have realigned their boundaries. For the nine remaining LEPs, the Department says the situation is more challenging and it has been more difficult to resolve these issues locally.</w:t>
      </w:r>
    </w:p>
    <w:p w14:paraId="16EA1E87" w14:textId="77777777" w:rsidR="00253892" w:rsidRDefault="00253892" w:rsidP="00253892">
      <w:pPr>
        <w:pStyle w:val="ListParagraph"/>
        <w:autoSpaceDE w:val="0"/>
        <w:autoSpaceDN w:val="0"/>
        <w:adjustRightInd w:val="0"/>
        <w:ind w:left="792"/>
        <w:rPr>
          <w:rFonts w:ascii="Arial" w:eastAsia="Arial" w:hAnsi="Arial" w:cs="Arial"/>
        </w:rPr>
      </w:pPr>
    </w:p>
    <w:p w14:paraId="3F13912A" w14:textId="3802EA65" w:rsidR="00B17AC9" w:rsidRDefault="00B0057F" w:rsidP="00D045F6">
      <w:pPr>
        <w:pStyle w:val="ListParagraph"/>
        <w:numPr>
          <w:ilvl w:val="1"/>
          <w:numId w:val="14"/>
        </w:numPr>
        <w:autoSpaceDE w:val="0"/>
        <w:autoSpaceDN w:val="0"/>
        <w:adjustRightInd w:val="0"/>
        <w:rPr>
          <w:rFonts w:ascii="Arial" w:eastAsia="Arial" w:hAnsi="Arial" w:cs="Arial"/>
        </w:rPr>
      </w:pPr>
      <w:r>
        <w:rPr>
          <w:rFonts w:ascii="Arial" w:eastAsia="Arial" w:hAnsi="Arial" w:cs="Arial"/>
        </w:rPr>
        <w:t>MHCLG does not understand individual LEPs’ capacity to carry out their work or meet the new governance standards</w:t>
      </w:r>
      <w:r w:rsidR="00B17AC9">
        <w:rPr>
          <w:rFonts w:ascii="Arial" w:eastAsia="Arial" w:hAnsi="Arial" w:cs="Arial"/>
        </w:rPr>
        <w:t xml:space="preserve">. The Department has now commissioned research to assess the capability of all LEPs to deliver their local industrial strategies, with the results available in June 2019. </w:t>
      </w:r>
      <w:r w:rsidR="005C3943">
        <w:rPr>
          <w:rFonts w:ascii="Arial" w:eastAsia="Arial" w:hAnsi="Arial" w:cs="Arial"/>
        </w:rPr>
        <w:t xml:space="preserve"> </w:t>
      </w:r>
    </w:p>
    <w:p w14:paraId="70AA9237" w14:textId="77777777" w:rsidR="00B17AC9" w:rsidRPr="00B17AC9" w:rsidRDefault="00B17AC9" w:rsidP="00B17AC9">
      <w:pPr>
        <w:pStyle w:val="ListParagraph"/>
        <w:rPr>
          <w:rFonts w:ascii="Arial" w:eastAsia="Arial" w:hAnsi="Arial" w:cs="Arial"/>
        </w:rPr>
      </w:pPr>
    </w:p>
    <w:p w14:paraId="6DE38549" w14:textId="47306F28" w:rsidR="00B0057F" w:rsidRDefault="00B17AC9" w:rsidP="00D045F6">
      <w:pPr>
        <w:pStyle w:val="ListParagraph"/>
        <w:numPr>
          <w:ilvl w:val="1"/>
          <w:numId w:val="14"/>
        </w:numPr>
        <w:autoSpaceDE w:val="0"/>
        <w:autoSpaceDN w:val="0"/>
        <w:adjustRightInd w:val="0"/>
        <w:rPr>
          <w:rFonts w:ascii="Arial" w:eastAsia="Arial" w:hAnsi="Arial" w:cs="Arial"/>
        </w:rPr>
      </w:pPr>
      <w:r>
        <w:rPr>
          <w:rFonts w:ascii="Arial" w:eastAsia="Arial" w:hAnsi="Arial" w:cs="Arial"/>
        </w:rPr>
        <w:t xml:space="preserve">MHCLG assesses LEPs’ compliance with governance standards but acknowledges that the risk of individual LEPs failing remains. </w:t>
      </w:r>
    </w:p>
    <w:p w14:paraId="5CF932CF" w14:textId="77777777" w:rsidR="003311CB" w:rsidRDefault="003311CB" w:rsidP="003311CB">
      <w:pPr>
        <w:pStyle w:val="ListParagraph"/>
        <w:autoSpaceDE w:val="0"/>
        <w:autoSpaceDN w:val="0"/>
        <w:adjustRightInd w:val="0"/>
        <w:ind w:left="360"/>
        <w:rPr>
          <w:rFonts w:ascii="Arial" w:eastAsia="Arial" w:hAnsi="Arial" w:cs="Arial"/>
        </w:rPr>
      </w:pPr>
    </w:p>
    <w:p w14:paraId="62B331AD" w14:textId="013C1F24" w:rsidR="00D54EA4" w:rsidRDefault="00B17AC9" w:rsidP="00D54EA4">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Since the publication of the </w:t>
      </w:r>
      <w:r w:rsidR="00F15F86">
        <w:rPr>
          <w:rFonts w:ascii="Arial" w:eastAsia="Arial" w:hAnsi="Arial" w:cs="Arial"/>
        </w:rPr>
        <w:t xml:space="preserve">findings of the </w:t>
      </w:r>
      <w:r>
        <w:rPr>
          <w:rFonts w:ascii="Arial" w:eastAsia="Arial" w:hAnsi="Arial" w:cs="Arial"/>
        </w:rPr>
        <w:t>LEP review, t</w:t>
      </w:r>
      <w:r w:rsidR="00D54EA4">
        <w:rPr>
          <w:rFonts w:ascii="Arial" w:eastAsia="Arial" w:hAnsi="Arial" w:cs="Arial"/>
        </w:rPr>
        <w:t xml:space="preserve">he LGA has continued to </w:t>
      </w:r>
      <w:r w:rsidR="00AD68E3">
        <w:rPr>
          <w:rFonts w:ascii="Arial" w:eastAsia="Arial" w:hAnsi="Arial" w:cs="Arial"/>
        </w:rPr>
        <w:t>respond to</w:t>
      </w:r>
      <w:r w:rsidR="005C3943">
        <w:rPr>
          <w:rFonts w:ascii="Arial" w:eastAsia="Arial" w:hAnsi="Arial" w:cs="Arial"/>
        </w:rPr>
        <w:t xml:space="preserve"> national</w:t>
      </w:r>
      <w:r w:rsidR="00AD68E3">
        <w:rPr>
          <w:rFonts w:ascii="Arial" w:eastAsia="Arial" w:hAnsi="Arial" w:cs="Arial"/>
        </w:rPr>
        <w:t xml:space="preserve"> de</w:t>
      </w:r>
      <w:r>
        <w:rPr>
          <w:rFonts w:ascii="Arial" w:eastAsia="Arial" w:hAnsi="Arial" w:cs="Arial"/>
        </w:rPr>
        <w:t>velopments relating to the r</w:t>
      </w:r>
      <w:r w:rsidR="00AD68E3">
        <w:rPr>
          <w:rFonts w:ascii="Arial" w:eastAsia="Arial" w:hAnsi="Arial" w:cs="Arial"/>
        </w:rPr>
        <w:t>eview</w:t>
      </w:r>
      <w:r w:rsidR="00D54EA4">
        <w:rPr>
          <w:rFonts w:ascii="Arial" w:eastAsia="Arial" w:hAnsi="Arial" w:cs="Arial"/>
        </w:rPr>
        <w:t xml:space="preserve"> and recently submitted evidence to the Public Accounts Committee’s inquiry i</w:t>
      </w:r>
      <w:r w:rsidR="005C3943">
        <w:rPr>
          <w:rFonts w:ascii="Arial" w:eastAsia="Arial" w:hAnsi="Arial" w:cs="Arial"/>
        </w:rPr>
        <w:t>nto LEP progress.</w:t>
      </w:r>
      <w:r w:rsidR="00F0117C">
        <w:rPr>
          <w:rStyle w:val="FootnoteReference"/>
          <w:rFonts w:ascii="Arial" w:eastAsia="Arial" w:hAnsi="Arial" w:cs="Arial"/>
        </w:rPr>
        <w:footnoteReference w:id="4"/>
      </w:r>
      <w:r w:rsidR="005C3943">
        <w:rPr>
          <w:rFonts w:ascii="Arial" w:eastAsia="Arial" w:hAnsi="Arial" w:cs="Arial"/>
        </w:rPr>
        <w:t xml:space="preserve"> In this submission</w:t>
      </w:r>
      <w:r w:rsidR="00D54EA4">
        <w:rPr>
          <w:rFonts w:ascii="Arial" w:eastAsia="Arial" w:hAnsi="Arial" w:cs="Arial"/>
        </w:rPr>
        <w:t xml:space="preserve">, we </w:t>
      </w:r>
      <w:r>
        <w:rPr>
          <w:rFonts w:ascii="Arial" w:eastAsia="Arial" w:hAnsi="Arial" w:cs="Arial"/>
        </w:rPr>
        <w:t>argued that further action from Government was required to:</w:t>
      </w:r>
    </w:p>
    <w:p w14:paraId="6E06A620" w14:textId="77777777" w:rsidR="00D54EA4" w:rsidRPr="00D54EA4" w:rsidRDefault="00D54EA4" w:rsidP="00D54EA4">
      <w:pPr>
        <w:pStyle w:val="ListParagraph"/>
        <w:autoSpaceDE w:val="0"/>
        <w:autoSpaceDN w:val="0"/>
        <w:adjustRightInd w:val="0"/>
        <w:ind w:left="360"/>
        <w:rPr>
          <w:rFonts w:ascii="Arial" w:eastAsia="Arial" w:hAnsi="Arial" w:cs="Arial"/>
        </w:rPr>
      </w:pPr>
    </w:p>
    <w:p w14:paraId="105E066D" w14:textId="44995EA9" w:rsidR="00253892" w:rsidRPr="00253892" w:rsidRDefault="00D54EA4" w:rsidP="00253892">
      <w:pPr>
        <w:pStyle w:val="ListParagraph"/>
        <w:numPr>
          <w:ilvl w:val="1"/>
          <w:numId w:val="14"/>
        </w:numPr>
        <w:spacing w:after="160" w:line="252" w:lineRule="auto"/>
        <w:contextualSpacing/>
        <w:rPr>
          <w:rFonts w:ascii="Arial" w:hAnsi="Arial" w:cs="Arial"/>
        </w:rPr>
      </w:pPr>
      <w:r>
        <w:rPr>
          <w:rFonts w:ascii="Arial" w:hAnsi="Arial" w:cs="Arial"/>
        </w:rPr>
        <w:t>Ensure robust local accountability arrangements are in place across the country</w:t>
      </w:r>
    </w:p>
    <w:p w14:paraId="0F363E20" w14:textId="77777777" w:rsidR="00253892" w:rsidRDefault="00253892" w:rsidP="00253892">
      <w:pPr>
        <w:pStyle w:val="ListParagraph"/>
        <w:spacing w:after="160" w:line="252" w:lineRule="auto"/>
        <w:ind w:left="792"/>
        <w:contextualSpacing/>
        <w:rPr>
          <w:rFonts w:ascii="Arial" w:hAnsi="Arial" w:cs="Arial"/>
        </w:rPr>
      </w:pPr>
    </w:p>
    <w:p w14:paraId="69A3794D" w14:textId="2EF9FAB0" w:rsidR="00253892" w:rsidRPr="00253892" w:rsidRDefault="00D54EA4" w:rsidP="00253892">
      <w:pPr>
        <w:pStyle w:val="ListParagraph"/>
        <w:numPr>
          <w:ilvl w:val="1"/>
          <w:numId w:val="14"/>
        </w:numPr>
        <w:spacing w:after="160" w:line="252" w:lineRule="auto"/>
        <w:contextualSpacing/>
        <w:rPr>
          <w:rFonts w:ascii="Arial" w:hAnsi="Arial" w:cs="Arial"/>
        </w:rPr>
      </w:pPr>
      <w:r>
        <w:rPr>
          <w:rFonts w:ascii="Arial" w:hAnsi="Arial" w:cs="Arial"/>
        </w:rPr>
        <w:t>Simplify collaboration across institutional boundaries</w:t>
      </w:r>
    </w:p>
    <w:p w14:paraId="6F5B4BF7" w14:textId="77777777" w:rsidR="00253892" w:rsidRDefault="00253892" w:rsidP="00253892">
      <w:pPr>
        <w:pStyle w:val="ListParagraph"/>
        <w:spacing w:line="252" w:lineRule="auto"/>
        <w:ind w:left="794"/>
        <w:contextualSpacing/>
        <w:rPr>
          <w:rFonts w:ascii="Arial" w:hAnsi="Arial" w:cs="Arial"/>
        </w:rPr>
      </w:pPr>
    </w:p>
    <w:p w14:paraId="016DFDA9" w14:textId="1C7E23D7" w:rsidR="00253892" w:rsidRDefault="00D54EA4" w:rsidP="00253892">
      <w:pPr>
        <w:pStyle w:val="ListParagraph"/>
        <w:numPr>
          <w:ilvl w:val="1"/>
          <w:numId w:val="14"/>
        </w:numPr>
        <w:spacing w:line="252" w:lineRule="auto"/>
        <w:ind w:left="794"/>
        <w:contextualSpacing/>
        <w:rPr>
          <w:rFonts w:ascii="Arial" w:hAnsi="Arial" w:cs="Arial"/>
        </w:rPr>
      </w:pPr>
      <w:r>
        <w:rPr>
          <w:rFonts w:ascii="Arial" w:hAnsi="Arial" w:cs="Arial"/>
        </w:rPr>
        <w:lastRenderedPageBreak/>
        <w:t xml:space="preserve">Deliver sustainable </w:t>
      </w:r>
      <w:r w:rsidRPr="007678DA">
        <w:rPr>
          <w:rFonts w:ascii="Arial" w:hAnsi="Arial" w:cs="Arial"/>
        </w:rPr>
        <w:t>resourcing for local economic development</w:t>
      </w:r>
    </w:p>
    <w:p w14:paraId="4AF1EF83" w14:textId="77777777" w:rsidR="00253892" w:rsidRPr="00253892" w:rsidRDefault="00253892" w:rsidP="00253892">
      <w:pPr>
        <w:pStyle w:val="ListParagraph"/>
        <w:spacing w:line="252" w:lineRule="auto"/>
        <w:ind w:left="794"/>
        <w:contextualSpacing/>
        <w:rPr>
          <w:rFonts w:ascii="Arial" w:hAnsi="Arial" w:cs="Arial"/>
        </w:rPr>
      </w:pPr>
    </w:p>
    <w:p w14:paraId="2BF6EF08" w14:textId="1380E5BF" w:rsidR="00D54EA4" w:rsidRPr="00D54EA4" w:rsidRDefault="00D54EA4" w:rsidP="00253892">
      <w:pPr>
        <w:pStyle w:val="ListParagraph"/>
        <w:numPr>
          <w:ilvl w:val="1"/>
          <w:numId w:val="14"/>
        </w:numPr>
        <w:spacing w:line="252" w:lineRule="auto"/>
        <w:ind w:left="794"/>
        <w:contextualSpacing/>
      </w:pPr>
      <w:r w:rsidRPr="007678DA">
        <w:rPr>
          <w:rFonts w:ascii="Arial" w:hAnsi="Arial" w:cs="Arial"/>
        </w:rPr>
        <w:t>Provide urgent clarity on key areas of local growth policy, including the design of the UK Shared Prosperity Fund, support for local industrial strategies and the Government’s approach to devolution.</w:t>
      </w:r>
    </w:p>
    <w:p w14:paraId="5FEF57F6" w14:textId="77777777" w:rsidR="00B0057F" w:rsidRDefault="00B0057F" w:rsidP="00B0057F">
      <w:pPr>
        <w:pStyle w:val="ListParagraph"/>
        <w:autoSpaceDE w:val="0"/>
        <w:autoSpaceDN w:val="0"/>
        <w:adjustRightInd w:val="0"/>
        <w:ind w:left="360"/>
        <w:rPr>
          <w:rFonts w:ascii="Arial" w:eastAsia="Arial" w:hAnsi="Arial" w:cs="Arial"/>
        </w:rPr>
      </w:pPr>
    </w:p>
    <w:p w14:paraId="1281944F" w14:textId="405E6428" w:rsidR="00D54EA4" w:rsidRDefault="008B619D" w:rsidP="00D54EA4">
      <w:pPr>
        <w:pStyle w:val="ListParagraph"/>
        <w:numPr>
          <w:ilvl w:val="0"/>
          <w:numId w:val="14"/>
        </w:numPr>
        <w:autoSpaceDE w:val="0"/>
        <w:autoSpaceDN w:val="0"/>
        <w:adjustRightInd w:val="0"/>
        <w:rPr>
          <w:rFonts w:ascii="Arial" w:eastAsia="Arial" w:hAnsi="Arial" w:cs="Arial"/>
        </w:rPr>
      </w:pPr>
      <w:r>
        <w:rPr>
          <w:rFonts w:ascii="Arial" w:eastAsia="Arial" w:hAnsi="Arial" w:cs="Arial"/>
        </w:rPr>
        <w:t>T</w:t>
      </w:r>
      <w:r w:rsidR="00253892">
        <w:rPr>
          <w:rFonts w:ascii="Arial" w:eastAsia="Arial" w:hAnsi="Arial" w:cs="Arial"/>
        </w:rPr>
        <w:t>he LGA has continued to raise these issues</w:t>
      </w:r>
      <w:r w:rsidR="00F060EB">
        <w:rPr>
          <w:rFonts w:ascii="Arial" w:eastAsia="Arial" w:hAnsi="Arial" w:cs="Arial"/>
        </w:rPr>
        <w:t xml:space="preserve"> on behalf of the sector</w:t>
      </w:r>
      <w:r w:rsidR="00253892">
        <w:rPr>
          <w:rFonts w:ascii="Arial" w:eastAsia="Arial" w:hAnsi="Arial" w:cs="Arial"/>
        </w:rPr>
        <w:t xml:space="preserve"> through our wider lobbying work on local growth</w:t>
      </w:r>
      <w:r>
        <w:rPr>
          <w:rFonts w:ascii="Arial" w:eastAsia="Arial" w:hAnsi="Arial" w:cs="Arial"/>
        </w:rPr>
        <w:t xml:space="preserve"> and w</w:t>
      </w:r>
      <w:r w:rsidR="00253892">
        <w:rPr>
          <w:rFonts w:ascii="Arial" w:eastAsia="Arial" w:hAnsi="Arial" w:cs="Arial"/>
        </w:rPr>
        <w:t>e</w:t>
      </w:r>
      <w:r w:rsidR="00494553">
        <w:rPr>
          <w:rFonts w:ascii="Arial" w:eastAsia="Arial" w:hAnsi="Arial" w:cs="Arial"/>
        </w:rPr>
        <w:t xml:space="preserve"> will continue to respond to</w:t>
      </w:r>
      <w:r w:rsidR="00F060EB">
        <w:rPr>
          <w:rFonts w:ascii="Arial" w:eastAsia="Arial" w:hAnsi="Arial" w:cs="Arial"/>
        </w:rPr>
        <w:t xml:space="preserve"> further</w:t>
      </w:r>
      <w:r w:rsidR="00494553">
        <w:rPr>
          <w:rFonts w:ascii="Arial" w:eastAsia="Arial" w:hAnsi="Arial" w:cs="Arial"/>
        </w:rPr>
        <w:t xml:space="preserve"> </w:t>
      </w:r>
      <w:r w:rsidR="00253892">
        <w:rPr>
          <w:rFonts w:ascii="Arial" w:eastAsia="Arial" w:hAnsi="Arial" w:cs="Arial"/>
        </w:rPr>
        <w:t>national developments arising from the LEP Review as appropriate over the coming board cycle.</w:t>
      </w:r>
    </w:p>
    <w:p w14:paraId="328ADAD9" w14:textId="77777777" w:rsidR="00253892" w:rsidRDefault="00253892" w:rsidP="00253892">
      <w:pPr>
        <w:pStyle w:val="ListParagraph"/>
        <w:autoSpaceDE w:val="0"/>
        <w:autoSpaceDN w:val="0"/>
        <w:adjustRightInd w:val="0"/>
        <w:ind w:left="360"/>
        <w:rPr>
          <w:rFonts w:ascii="Arial" w:eastAsia="Arial" w:hAnsi="Arial" w:cs="Arial"/>
        </w:rPr>
      </w:pPr>
    </w:p>
    <w:p w14:paraId="68A4B008" w14:textId="417811AF" w:rsidR="00253892" w:rsidRPr="00253892" w:rsidRDefault="00D90E7D" w:rsidP="00253892">
      <w:pPr>
        <w:autoSpaceDE w:val="0"/>
        <w:autoSpaceDN w:val="0"/>
        <w:adjustRightInd w:val="0"/>
        <w:rPr>
          <w:rFonts w:ascii="Arial" w:eastAsia="Arial" w:hAnsi="Arial" w:cs="Arial"/>
        </w:rPr>
      </w:pPr>
      <w:r>
        <w:rPr>
          <w:rFonts w:ascii="Arial" w:eastAsia="Arial" w:hAnsi="Arial" w:cs="Arial"/>
          <w:b/>
        </w:rPr>
        <w:t>Local industrial s</w:t>
      </w:r>
      <w:r w:rsidR="00253892">
        <w:rPr>
          <w:rFonts w:ascii="Arial" w:eastAsia="Arial" w:hAnsi="Arial" w:cs="Arial"/>
          <w:b/>
        </w:rPr>
        <w:t>trategies</w:t>
      </w:r>
    </w:p>
    <w:p w14:paraId="10235D04" w14:textId="77777777" w:rsidR="00D54EA4" w:rsidRDefault="00D54EA4" w:rsidP="00B0057F">
      <w:pPr>
        <w:pStyle w:val="ListParagraph"/>
        <w:autoSpaceDE w:val="0"/>
        <w:autoSpaceDN w:val="0"/>
        <w:adjustRightInd w:val="0"/>
        <w:ind w:left="360"/>
        <w:rPr>
          <w:rFonts w:ascii="Arial" w:eastAsia="Arial" w:hAnsi="Arial" w:cs="Arial"/>
        </w:rPr>
      </w:pPr>
    </w:p>
    <w:p w14:paraId="26622E17" w14:textId="73DEA11D" w:rsidR="00FD00E0" w:rsidRPr="00FD00E0" w:rsidRDefault="006A38B7" w:rsidP="00FD00E0">
      <w:pPr>
        <w:pStyle w:val="ListParagraph"/>
        <w:numPr>
          <w:ilvl w:val="0"/>
          <w:numId w:val="14"/>
        </w:numPr>
        <w:autoSpaceDE w:val="0"/>
        <w:autoSpaceDN w:val="0"/>
        <w:adjustRightInd w:val="0"/>
        <w:rPr>
          <w:rFonts w:ascii="Arial" w:eastAsia="Arial" w:hAnsi="Arial" w:cs="Arial"/>
        </w:rPr>
      </w:pPr>
      <w:r>
        <w:rPr>
          <w:rFonts w:ascii="Arial" w:eastAsia="Arial" w:hAnsi="Arial" w:cs="Arial"/>
        </w:rPr>
        <w:t>The key place-based announcement contained in the Industrial Strategy was the introduction of</w:t>
      </w:r>
      <w:r w:rsidR="00D90E7D">
        <w:rPr>
          <w:rFonts w:ascii="Arial" w:eastAsia="Arial" w:hAnsi="Arial" w:cs="Arial"/>
        </w:rPr>
        <w:t xml:space="preserve"> local industrial s</w:t>
      </w:r>
      <w:r w:rsidR="00F060EB">
        <w:rPr>
          <w:rFonts w:ascii="Arial" w:eastAsia="Arial" w:hAnsi="Arial" w:cs="Arial"/>
        </w:rPr>
        <w:t>trategies. The Industrial Strategy</w:t>
      </w:r>
      <w:r>
        <w:rPr>
          <w:rFonts w:ascii="Arial" w:eastAsia="Arial" w:hAnsi="Arial" w:cs="Arial"/>
        </w:rPr>
        <w:t xml:space="preserve"> outlined that places in England with a Mayoral </w:t>
      </w:r>
      <w:r w:rsidR="00D90E7D">
        <w:rPr>
          <w:rFonts w:ascii="Arial" w:eastAsia="Arial" w:hAnsi="Arial" w:cs="Arial"/>
        </w:rPr>
        <w:t>Combined Authority will have a local industrial s</w:t>
      </w:r>
      <w:r>
        <w:rPr>
          <w:rFonts w:ascii="Arial" w:eastAsia="Arial" w:hAnsi="Arial" w:cs="Arial"/>
        </w:rPr>
        <w:t>trategy (LIS) led by the mayor and supported by LEPs. For parts of the country without a mayor, the development of the LIS will be led by the LEP.</w:t>
      </w:r>
    </w:p>
    <w:p w14:paraId="36B0AA47" w14:textId="77777777" w:rsidR="006A38B7" w:rsidRDefault="006A38B7" w:rsidP="006A38B7">
      <w:pPr>
        <w:pStyle w:val="ListParagraph"/>
        <w:autoSpaceDE w:val="0"/>
        <w:autoSpaceDN w:val="0"/>
        <w:adjustRightInd w:val="0"/>
        <w:ind w:left="360"/>
        <w:rPr>
          <w:rFonts w:ascii="Arial" w:eastAsia="Arial" w:hAnsi="Arial" w:cs="Arial"/>
        </w:rPr>
      </w:pPr>
    </w:p>
    <w:p w14:paraId="456DF928" w14:textId="1891ED8E" w:rsidR="006A38B7" w:rsidRDefault="00FD00E0" w:rsidP="00B0057F">
      <w:pPr>
        <w:pStyle w:val="ListParagraph"/>
        <w:numPr>
          <w:ilvl w:val="0"/>
          <w:numId w:val="14"/>
        </w:numPr>
        <w:autoSpaceDE w:val="0"/>
        <w:autoSpaceDN w:val="0"/>
        <w:adjustRightInd w:val="0"/>
        <w:rPr>
          <w:rFonts w:ascii="Arial" w:eastAsia="Arial" w:hAnsi="Arial" w:cs="Arial"/>
        </w:rPr>
      </w:pPr>
      <w:r>
        <w:rPr>
          <w:rFonts w:ascii="Arial" w:eastAsia="Arial" w:hAnsi="Arial" w:cs="Arial"/>
        </w:rPr>
        <w:t>In October 2018, the Government published a LIS policy prospectus along with progress statements relating to LIS development in Greater Manchester and the West Midlands. In May 2019, the first trailblazer LIS</w:t>
      </w:r>
      <w:r w:rsidR="00F060EB">
        <w:rPr>
          <w:rFonts w:ascii="Arial" w:eastAsia="Arial" w:hAnsi="Arial" w:cs="Arial"/>
        </w:rPr>
        <w:t xml:space="preserve"> for the West Midlands</w:t>
      </w:r>
      <w:r>
        <w:rPr>
          <w:rFonts w:ascii="Arial" w:eastAsia="Arial" w:hAnsi="Arial" w:cs="Arial"/>
        </w:rPr>
        <w:t xml:space="preserve"> was published and</w:t>
      </w:r>
      <w:r w:rsidR="00F060EB">
        <w:rPr>
          <w:rFonts w:ascii="Arial" w:eastAsia="Arial" w:hAnsi="Arial" w:cs="Arial"/>
        </w:rPr>
        <w:t xml:space="preserve"> </w:t>
      </w:r>
      <w:r>
        <w:rPr>
          <w:rFonts w:ascii="Arial" w:eastAsia="Arial" w:hAnsi="Arial" w:cs="Arial"/>
        </w:rPr>
        <w:t>further trailblazer strategies are due to be published shortly.</w:t>
      </w:r>
      <w:r w:rsidR="00F060EB">
        <w:rPr>
          <w:rStyle w:val="FootnoteReference"/>
          <w:rFonts w:ascii="Arial" w:eastAsia="Arial" w:hAnsi="Arial" w:cs="Arial"/>
        </w:rPr>
        <w:footnoteReference w:id="5"/>
      </w:r>
    </w:p>
    <w:p w14:paraId="568CA476" w14:textId="77777777" w:rsidR="00FD00E0" w:rsidRPr="00FD00E0" w:rsidRDefault="00FD00E0" w:rsidP="00FD00E0">
      <w:pPr>
        <w:pStyle w:val="ListParagraph"/>
        <w:rPr>
          <w:rFonts w:ascii="Arial" w:eastAsia="Arial" w:hAnsi="Arial" w:cs="Arial"/>
        </w:rPr>
      </w:pPr>
    </w:p>
    <w:p w14:paraId="7BD491B3" w14:textId="1AF6469C" w:rsidR="00407B65" w:rsidRPr="00407B65" w:rsidRDefault="00FD00E0" w:rsidP="00FD00E0">
      <w:pPr>
        <w:pStyle w:val="ListParagraph"/>
        <w:numPr>
          <w:ilvl w:val="0"/>
          <w:numId w:val="14"/>
        </w:numPr>
        <w:autoSpaceDE w:val="0"/>
        <w:autoSpaceDN w:val="0"/>
        <w:adjustRightInd w:val="0"/>
        <w:rPr>
          <w:rFonts w:ascii="Arial" w:eastAsia="Arial" w:hAnsi="Arial" w:cs="Arial"/>
          <w:i/>
          <w:iCs/>
        </w:rPr>
      </w:pPr>
      <w:r>
        <w:rPr>
          <w:rFonts w:ascii="Arial" w:eastAsia="Arial" w:hAnsi="Arial" w:cs="Arial"/>
        </w:rPr>
        <w:t>In r</w:t>
      </w:r>
      <w:r w:rsidR="00D90E7D">
        <w:rPr>
          <w:rFonts w:ascii="Arial" w:eastAsia="Arial" w:hAnsi="Arial" w:cs="Arial"/>
        </w:rPr>
        <w:t>esponse to the introduction of local industrial s</w:t>
      </w:r>
      <w:r>
        <w:rPr>
          <w:rFonts w:ascii="Arial" w:eastAsia="Arial" w:hAnsi="Arial" w:cs="Arial"/>
        </w:rPr>
        <w:t>trategies, the LGA commission</w:t>
      </w:r>
      <w:r w:rsidR="00F060EB">
        <w:rPr>
          <w:rFonts w:ascii="Arial" w:eastAsia="Arial" w:hAnsi="Arial" w:cs="Arial"/>
        </w:rPr>
        <w:t>ed</w:t>
      </w:r>
      <w:r>
        <w:rPr>
          <w:rFonts w:ascii="Arial" w:eastAsia="Arial" w:hAnsi="Arial" w:cs="Arial"/>
        </w:rPr>
        <w:t xml:space="preserve"> a comprehensive support offer to councils looking to</w:t>
      </w:r>
      <w:r w:rsidR="00F060EB">
        <w:rPr>
          <w:rFonts w:ascii="Arial" w:eastAsia="Arial" w:hAnsi="Arial" w:cs="Arial"/>
        </w:rPr>
        <w:t xml:space="preserve"> instigate or</w:t>
      </w:r>
      <w:r>
        <w:rPr>
          <w:rFonts w:ascii="Arial" w:eastAsia="Arial" w:hAnsi="Arial" w:cs="Arial"/>
        </w:rPr>
        <w:t xml:space="preserve"> further their engagement with LI</w:t>
      </w:r>
      <w:r w:rsidR="00F060EB">
        <w:rPr>
          <w:rFonts w:ascii="Arial" w:eastAsia="Arial" w:hAnsi="Arial" w:cs="Arial"/>
        </w:rPr>
        <w:t>S development. Further resource</w:t>
      </w:r>
      <w:r>
        <w:rPr>
          <w:rFonts w:ascii="Arial" w:eastAsia="Arial" w:hAnsi="Arial" w:cs="Arial"/>
        </w:rPr>
        <w:t xml:space="preserve"> provided by the </w:t>
      </w:r>
      <w:r w:rsidR="009D7CF9">
        <w:rPr>
          <w:rFonts w:ascii="Arial" w:eastAsia="Arial" w:hAnsi="Arial" w:cs="Arial"/>
        </w:rPr>
        <w:t>Department for Business, Energy and Industrial Strategy</w:t>
      </w:r>
      <w:r w:rsidR="00F060EB">
        <w:rPr>
          <w:rFonts w:ascii="Arial" w:eastAsia="Arial" w:hAnsi="Arial" w:cs="Arial"/>
        </w:rPr>
        <w:t xml:space="preserve"> </w:t>
      </w:r>
      <w:r w:rsidR="009D7CF9">
        <w:rPr>
          <w:rFonts w:ascii="Arial" w:eastAsia="Arial" w:hAnsi="Arial" w:cs="Arial"/>
        </w:rPr>
        <w:t>allowed us to commission two parallel strands of support</w:t>
      </w:r>
      <w:r w:rsidR="00F060EB">
        <w:rPr>
          <w:rFonts w:ascii="Arial" w:eastAsia="Arial" w:hAnsi="Arial" w:cs="Arial"/>
        </w:rPr>
        <w:t xml:space="preserve">. </w:t>
      </w:r>
    </w:p>
    <w:p w14:paraId="378AA35C" w14:textId="77777777" w:rsidR="00407B65" w:rsidRPr="00407B65" w:rsidRDefault="00407B65" w:rsidP="00407B65">
      <w:pPr>
        <w:pStyle w:val="ListParagraph"/>
        <w:rPr>
          <w:rFonts w:ascii="Arial" w:eastAsia="Arial" w:hAnsi="Arial" w:cs="Arial"/>
        </w:rPr>
      </w:pPr>
    </w:p>
    <w:p w14:paraId="254D2B29" w14:textId="24E67105" w:rsidR="008D4987" w:rsidRPr="009D7CF9" w:rsidRDefault="00F060EB" w:rsidP="00FD00E0">
      <w:pPr>
        <w:pStyle w:val="ListParagraph"/>
        <w:numPr>
          <w:ilvl w:val="0"/>
          <w:numId w:val="14"/>
        </w:numPr>
        <w:autoSpaceDE w:val="0"/>
        <w:autoSpaceDN w:val="0"/>
        <w:adjustRightInd w:val="0"/>
        <w:rPr>
          <w:rFonts w:ascii="Arial" w:eastAsia="Arial" w:hAnsi="Arial" w:cs="Arial"/>
          <w:i/>
          <w:iCs/>
        </w:rPr>
      </w:pPr>
      <w:r>
        <w:rPr>
          <w:rFonts w:ascii="Arial" w:eastAsia="Arial" w:hAnsi="Arial" w:cs="Arial"/>
        </w:rPr>
        <w:t xml:space="preserve">The aims of the two distinctive strands support, and the activity delivered through them, are outlined below: </w:t>
      </w:r>
    </w:p>
    <w:p w14:paraId="57419E49" w14:textId="77777777" w:rsidR="009D7CF9" w:rsidRPr="009D7CF9" w:rsidRDefault="009D7CF9" w:rsidP="009D7CF9">
      <w:pPr>
        <w:pStyle w:val="ListParagraph"/>
        <w:rPr>
          <w:rFonts w:ascii="Arial" w:eastAsia="Arial" w:hAnsi="Arial" w:cs="Arial"/>
          <w:i/>
          <w:iCs/>
        </w:rPr>
      </w:pPr>
    </w:p>
    <w:p w14:paraId="6FF91397" w14:textId="77777777" w:rsidR="008B619D" w:rsidRPr="00156031" w:rsidRDefault="008B619D" w:rsidP="008B619D">
      <w:pPr>
        <w:pStyle w:val="ListParagraph"/>
        <w:numPr>
          <w:ilvl w:val="1"/>
          <w:numId w:val="14"/>
        </w:numPr>
        <w:autoSpaceDE w:val="0"/>
        <w:autoSpaceDN w:val="0"/>
        <w:adjustRightInd w:val="0"/>
        <w:rPr>
          <w:rFonts w:ascii="Arial" w:eastAsia="Arial" w:hAnsi="Arial" w:cs="Arial"/>
          <w:i/>
          <w:iCs/>
        </w:rPr>
      </w:pPr>
      <w:r>
        <w:rPr>
          <w:rFonts w:ascii="Arial" w:eastAsia="Arial" w:hAnsi="Arial" w:cs="Arial"/>
          <w:iCs/>
        </w:rPr>
        <w:t>Exploring the key stages of LIS development, drawing on expert insights to raise awareness amongst councils and LEPs. Metro Dynamics were appointed to deliver this strand of the improvement offer, with activity delivered including:</w:t>
      </w:r>
    </w:p>
    <w:p w14:paraId="417183CA" w14:textId="77777777" w:rsidR="008B619D" w:rsidRPr="00156031" w:rsidRDefault="008B619D" w:rsidP="008B619D">
      <w:pPr>
        <w:pStyle w:val="ListParagraph"/>
        <w:autoSpaceDE w:val="0"/>
        <w:autoSpaceDN w:val="0"/>
        <w:adjustRightInd w:val="0"/>
        <w:ind w:left="792"/>
        <w:rPr>
          <w:rFonts w:ascii="Arial" w:eastAsia="Arial" w:hAnsi="Arial" w:cs="Arial"/>
          <w:i/>
          <w:iCs/>
        </w:rPr>
      </w:pPr>
    </w:p>
    <w:p w14:paraId="3AD9A0A5" w14:textId="77777777"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Three fully-booked masterclass events focused on: developing a place narrative, inclusive growth and business engagement</w:t>
      </w:r>
    </w:p>
    <w:p w14:paraId="49F49FA0" w14:textId="77777777" w:rsidR="008B619D" w:rsidRPr="008B619D" w:rsidRDefault="008B619D" w:rsidP="008B619D">
      <w:pPr>
        <w:pStyle w:val="ListParagraph"/>
        <w:autoSpaceDE w:val="0"/>
        <w:autoSpaceDN w:val="0"/>
        <w:adjustRightInd w:val="0"/>
        <w:ind w:left="1701"/>
        <w:rPr>
          <w:rFonts w:ascii="Arial" w:eastAsia="Arial" w:hAnsi="Arial" w:cs="Arial"/>
          <w:i/>
          <w:iCs/>
        </w:rPr>
      </w:pPr>
    </w:p>
    <w:p w14:paraId="489C941E" w14:textId="77777777"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Production of an online masterclass with video content focused on developing a productivity evidence base for a LIS</w:t>
      </w:r>
    </w:p>
    <w:p w14:paraId="39EB1851" w14:textId="77777777" w:rsidR="008B619D" w:rsidRPr="008B619D" w:rsidRDefault="008B619D" w:rsidP="008B619D">
      <w:pPr>
        <w:autoSpaceDE w:val="0"/>
        <w:autoSpaceDN w:val="0"/>
        <w:adjustRightInd w:val="0"/>
        <w:rPr>
          <w:rFonts w:ascii="Arial" w:eastAsia="Arial" w:hAnsi="Arial" w:cs="Arial"/>
          <w:i/>
          <w:iCs/>
        </w:rPr>
      </w:pPr>
    </w:p>
    <w:p w14:paraId="0B10B7F7" w14:textId="01A70502"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 xml:space="preserve">Production of a final report capturing key learning points from across the masterclasses. This report is available as </w:t>
      </w:r>
      <w:r>
        <w:rPr>
          <w:rFonts w:ascii="Arial" w:eastAsia="Arial" w:hAnsi="Arial" w:cs="Arial"/>
          <w:b/>
          <w:iCs/>
        </w:rPr>
        <w:t xml:space="preserve">Appendix </w:t>
      </w:r>
      <w:r w:rsidR="00F0117C">
        <w:rPr>
          <w:rFonts w:ascii="Arial" w:eastAsia="Arial" w:hAnsi="Arial" w:cs="Arial"/>
          <w:b/>
          <w:iCs/>
        </w:rPr>
        <w:t>A</w:t>
      </w:r>
      <w:r>
        <w:rPr>
          <w:rFonts w:ascii="Arial" w:eastAsia="Arial" w:hAnsi="Arial" w:cs="Arial"/>
          <w:iCs/>
        </w:rPr>
        <w:t>.</w:t>
      </w:r>
    </w:p>
    <w:p w14:paraId="7EFB0198" w14:textId="77777777" w:rsidR="008B619D" w:rsidRPr="008B619D" w:rsidRDefault="008B619D" w:rsidP="008B619D">
      <w:pPr>
        <w:autoSpaceDE w:val="0"/>
        <w:autoSpaceDN w:val="0"/>
        <w:adjustRightInd w:val="0"/>
        <w:rPr>
          <w:rFonts w:ascii="Arial" w:eastAsia="Arial" w:hAnsi="Arial" w:cs="Arial"/>
          <w:i/>
          <w:iCs/>
        </w:rPr>
      </w:pPr>
    </w:p>
    <w:p w14:paraId="35A73449" w14:textId="6DD5DA3C" w:rsidR="009D7CF9" w:rsidRPr="00156031" w:rsidRDefault="00156031" w:rsidP="009D7CF9">
      <w:pPr>
        <w:pStyle w:val="ListParagraph"/>
        <w:numPr>
          <w:ilvl w:val="1"/>
          <w:numId w:val="14"/>
        </w:numPr>
        <w:autoSpaceDE w:val="0"/>
        <w:autoSpaceDN w:val="0"/>
        <w:adjustRightInd w:val="0"/>
        <w:rPr>
          <w:rFonts w:ascii="Arial" w:eastAsia="Arial" w:hAnsi="Arial" w:cs="Arial"/>
          <w:i/>
          <w:iCs/>
        </w:rPr>
      </w:pPr>
      <w:r>
        <w:rPr>
          <w:rFonts w:ascii="Arial" w:eastAsia="Arial" w:hAnsi="Arial" w:cs="Arial"/>
          <w:iCs/>
        </w:rPr>
        <w:t xml:space="preserve">Understanding and highlighting the role of councils in the development of a LIS and facilitating peer-to-peer learning within the sector. Shared Intelligence were </w:t>
      </w:r>
      <w:r>
        <w:rPr>
          <w:rFonts w:ascii="Arial" w:eastAsia="Arial" w:hAnsi="Arial" w:cs="Arial"/>
          <w:iCs/>
        </w:rPr>
        <w:lastRenderedPageBreak/>
        <w:t>appointed to deliver this strand of the improvement offer, with activity</w:t>
      </w:r>
      <w:r w:rsidR="00F060EB">
        <w:rPr>
          <w:rFonts w:ascii="Arial" w:eastAsia="Arial" w:hAnsi="Arial" w:cs="Arial"/>
          <w:iCs/>
        </w:rPr>
        <w:t xml:space="preserve"> delivered</w:t>
      </w:r>
      <w:r>
        <w:rPr>
          <w:rFonts w:ascii="Arial" w:eastAsia="Arial" w:hAnsi="Arial" w:cs="Arial"/>
          <w:iCs/>
        </w:rPr>
        <w:t xml:space="preserve"> including:</w:t>
      </w:r>
    </w:p>
    <w:p w14:paraId="2CACA1E1" w14:textId="77777777" w:rsidR="00156031" w:rsidRPr="00156031" w:rsidRDefault="00156031" w:rsidP="00156031">
      <w:pPr>
        <w:pStyle w:val="ListParagraph"/>
        <w:autoSpaceDE w:val="0"/>
        <w:autoSpaceDN w:val="0"/>
        <w:adjustRightInd w:val="0"/>
        <w:ind w:left="792"/>
        <w:rPr>
          <w:rFonts w:ascii="Arial" w:eastAsia="Arial" w:hAnsi="Arial" w:cs="Arial"/>
          <w:i/>
          <w:iCs/>
        </w:rPr>
      </w:pPr>
    </w:p>
    <w:p w14:paraId="60751C84" w14:textId="480EB99A"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 xml:space="preserve">Extensive engagement with local and national stakeholders to develop an understanding of the role of councils in LIS development. </w:t>
      </w:r>
      <w:r w:rsidR="00F060EB">
        <w:rPr>
          <w:rFonts w:ascii="Arial" w:eastAsia="Arial" w:hAnsi="Arial" w:cs="Arial"/>
          <w:iCs/>
        </w:rPr>
        <w:t>This</w:t>
      </w:r>
      <w:r>
        <w:rPr>
          <w:rFonts w:ascii="Arial" w:eastAsia="Arial" w:hAnsi="Arial" w:cs="Arial"/>
          <w:iCs/>
        </w:rPr>
        <w:t xml:space="preserve"> has ranged from one-to-one interviews with elected members to a national stakeholde</w:t>
      </w:r>
      <w:r w:rsidR="00F060EB">
        <w:rPr>
          <w:rFonts w:ascii="Arial" w:eastAsia="Arial" w:hAnsi="Arial" w:cs="Arial"/>
          <w:iCs/>
        </w:rPr>
        <w:t>r roundtable with representatives</w:t>
      </w:r>
      <w:r>
        <w:rPr>
          <w:rFonts w:ascii="Arial" w:eastAsia="Arial" w:hAnsi="Arial" w:cs="Arial"/>
          <w:iCs/>
        </w:rPr>
        <w:t xml:space="preserve"> from key partners including the FSB, CBI, NHS Confederation and the LEP Network.</w:t>
      </w:r>
    </w:p>
    <w:p w14:paraId="6396398D" w14:textId="77777777" w:rsidR="008B619D" w:rsidRPr="008B619D" w:rsidRDefault="008B619D" w:rsidP="008B619D">
      <w:pPr>
        <w:pStyle w:val="ListParagraph"/>
        <w:autoSpaceDE w:val="0"/>
        <w:autoSpaceDN w:val="0"/>
        <w:adjustRightInd w:val="0"/>
        <w:ind w:left="1701"/>
        <w:rPr>
          <w:rFonts w:ascii="Arial" w:eastAsia="Arial" w:hAnsi="Arial" w:cs="Arial"/>
          <w:i/>
          <w:iCs/>
        </w:rPr>
      </w:pPr>
    </w:p>
    <w:p w14:paraId="206D7C91" w14:textId="05364FCB"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Delivery of action learning sets to share learning betwe</w:t>
      </w:r>
      <w:r w:rsidR="00F060EB">
        <w:rPr>
          <w:rFonts w:ascii="Arial" w:eastAsia="Arial" w:hAnsi="Arial" w:cs="Arial"/>
          <w:iCs/>
        </w:rPr>
        <w:t xml:space="preserve">en council officers working on </w:t>
      </w:r>
      <w:r w:rsidR="00407B65">
        <w:rPr>
          <w:rFonts w:ascii="Arial" w:eastAsia="Arial" w:hAnsi="Arial" w:cs="Arial"/>
          <w:iCs/>
        </w:rPr>
        <w:t>a</w:t>
      </w:r>
      <w:r>
        <w:rPr>
          <w:rFonts w:ascii="Arial" w:eastAsia="Arial" w:hAnsi="Arial" w:cs="Arial"/>
          <w:iCs/>
        </w:rPr>
        <w:t xml:space="preserve"> LIS in Wave 2 and 3 areas.</w:t>
      </w:r>
    </w:p>
    <w:p w14:paraId="23508E76" w14:textId="77777777" w:rsidR="008B619D" w:rsidRPr="008B619D" w:rsidRDefault="008B619D" w:rsidP="008B619D">
      <w:pPr>
        <w:autoSpaceDE w:val="0"/>
        <w:autoSpaceDN w:val="0"/>
        <w:adjustRightInd w:val="0"/>
        <w:rPr>
          <w:rFonts w:ascii="Arial" w:eastAsia="Arial" w:hAnsi="Arial" w:cs="Arial"/>
          <w:i/>
          <w:iCs/>
        </w:rPr>
      </w:pPr>
    </w:p>
    <w:p w14:paraId="037BEF2C" w14:textId="559A82B2" w:rsidR="00F060EB" w:rsidRPr="00F060EB"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 xml:space="preserve">Production of a final report capturing learning from this activity that seeks to articulate: why councils should engage with a LIS, </w:t>
      </w:r>
      <w:r w:rsidR="00F060EB">
        <w:rPr>
          <w:rFonts w:ascii="Arial" w:eastAsia="Arial" w:hAnsi="Arial" w:cs="Arial"/>
          <w:iCs/>
        </w:rPr>
        <w:t xml:space="preserve">the </w:t>
      </w:r>
      <w:r w:rsidR="00F15F86">
        <w:rPr>
          <w:rFonts w:ascii="Arial" w:eastAsia="Arial" w:hAnsi="Arial" w:cs="Arial"/>
          <w:iCs/>
        </w:rPr>
        <w:t>roles that they can play in LIS development</w:t>
      </w:r>
      <w:r w:rsidR="00F060EB">
        <w:rPr>
          <w:rFonts w:ascii="Arial" w:eastAsia="Arial" w:hAnsi="Arial" w:cs="Arial"/>
          <w:iCs/>
        </w:rPr>
        <w:t xml:space="preserve"> and the practical steps that councils can take to effectively engage. </w:t>
      </w:r>
      <w:r w:rsidR="002D10C3">
        <w:rPr>
          <w:rFonts w:ascii="Arial" w:eastAsia="Arial" w:hAnsi="Arial" w:cs="Arial"/>
          <w:iCs/>
        </w:rPr>
        <w:t xml:space="preserve">The draft report is available as </w:t>
      </w:r>
      <w:r w:rsidR="002D10C3">
        <w:rPr>
          <w:rFonts w:ascii="Arial" w:eastAsia="Arial" w:hAnsi="Arial" w:cs="Arial"/>
          <w:b/>
          <w:iCs/>
        </w:rPr>
        <w:t>Appendix B</w:t>
      </w:r>
      <w:r w:rsidR="002D10C3">
        <w:rPr>
          <w:rFonts w:ascii="Arial" w:eastAsia="Arial" w:hAnsi="Arial" w:cs="Arial"/>
          <w:iCs/>
        </w:rPr>
        <w:t>.</w:t>
      </w:r>
    </w:p>
    <w:p w14:paraId="7BE4529A" w14:textId="77777777" w:rsidR="003829A8" w:rsidRPr="003829A8" w:rsidRDefault="003829A8" w:rsidP="003829A8">
      <w:pPr>
        <w:pStyle w:val="ListParagraph"/>
        <w:rPr>
          <w:rFonts w:ascii="Arial" w:eastAsia="Arial" w:hAnsi="Arial" w:cs="Arial"/>
          <w:i/>
          <w:iCs/>
        </w:rPr>
      </w:pPr>
    </w:p>
    <w:p w14:paraId="1FC67860" w14:textId="28D1AF78" w:rsidR="00295F67" w:rsidRPr="00295F67" w:rsidRDefault="00295F67" w:rsidP="003829A8">
      <w:pPr>
        <w:pStyle w:val="ListParagraph"/>
        <w:numPr>
          <w:ilvl w:val="0"/>
          <w:numId w:val="14"/>
        </w:numPr>
        <w:autoSpaceDE w:val="0"/>
        <w:autoSpaceDN w:val="0"/>
        <w:adjustRightInd w:val="0"/>
        <w:rPr>
          <w:rFonts w:ascii="Arial" w:eastAsia="Arial" w:hAnsi="Arial" w:cs="Arial"/>
          <w:i/>
          <w:iCs/>
        </w:rPr>
      </w:pPr>
      <w:r>
        <w:rPr>
          <w:rFonts w:ascii="Arial" w:eastAsia="Arial" w:hAnsi="Arial" w:cs="Arial"/>
          <w:iCs/>
        </w:rPr>
        <w:t>Through both strands of this offer, we have identified a number of issues impacting on the extent to which councils are</w:t>
      </w:r>
      <w:r w:rsidR="008D0C41">
        <w:rPr>
          <w:rFonts w:ascii="Arial" w:eastAsia="Arial" w:hAnsi="Arial" w:cs="Arial"/>
          <w:iCs/>
        </w:rPr>
        <w:t xml:space="preserve"> both</w:t>
      </w:r>
      <w:r>
        <w:rPr>
          <w:rFonts w:ascii="Arial" w:eastAsia="Arial" w:hAnsi="Arial" w:cs="Arial"/>
          <w:iCs/>
        </w:rPr>
        <w:t xml:space="preserve"> engaging with the development of local industrial strategies and seeing this process as a priority. Key issues include:</w:t>
      </w:r>
    </w:p>
    <w:p w14:paraId="002AED4F" w14:textId="77777777" w:rsidR="00295F67" w:rsidRPr="00295F67" w:rsidRDefault="00295F67" w:rsidP="00295F67">
      <w:pPr>
        <w:pStyle w:val="ListParagraph"/>
        <w:autoSpaceDE w:val="0"/>
        <w:autoSpaceDN w:val="0"/>
        <w:adjustRightInd w:val="0"/>
        <w:ind w:left="360"/>
        <w:rPr>
          <w:rFonts w:ascii="Arial" w:eastAsia="Arial" w:hAnsi="Arial" w:cs="Arial"/>
          <w:i/>
          <w:iCs/>
        </w:rPr>
      </w:pPr>
    </w:p>
    <w:p w14:paraId="63923FC9" w14:textId="718312E4" w:rsidR="00295F67" w:rsidRP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There is a continued lack of understanding about precisely what a LIS is intended to achieve and the Government’s LIS prospectus did not provide the degree of clarity that many local authority stakeholders were looking for.</w:t>
      </w:r>
    </w:p>
    <w:p w14:paraId="18D2DD94" w14:textId="77777777" w:rsidR="008D0C41" w:rsidRPr="008D0C41" w:rsidRDefault="008D0C41" w:rsidP="008D0C41">
      <w:pPr>
        <w:pStyle w:val="ListParagraph"/>
        <w:autoSpaceDE w:val="0"/>
        <w:autoSpaceDN w:val="0"/>
        <w:adjustRightInd w:val="0"/>
        <w:ind w:left="851" w:hanging="567"/>
        <w:rPr>
          <w:rFonts w:ascii="Arial" w:eastAsia="Arial" w:hAnsi="Arial" w:cs="Arial"/>
          <w:i/>
          <w:iCs/>
        </w:rPr>
      </w:pPr>
    </w:p>
    <w:p w14:paraId="20A9E1EE" w14:textId="6D8D6884" w:rsidR="008D0C41" w:rsidRP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 xml:space="preserve">In some areas, the LIS development process is being carried out in isolation rather than as part of a ‘family of strategies’ that builds on existing local work and priorities. </w:t>
      </w:r>
    </w:p>
    <w:p w14:paraId="01B64554" w14:textId="77777777" w:rsidR="008D0C41" w:rsidRPr="008D0C41" w:rsidRDefault="008D0C41" w:rsidP="008D0C41">
      <w:pPr>
        <w:pStyle w:val="ListParagraph"/>
        <w:ind w:left="851" w:hanging="567"/>
        <w:rPr>
          <w:rFonts w:ascii="Arial" w:eastAsia="Arial" w:hAnsi="Arial" w:cs="Arial"/>
          <w:i/>
          <w:iCs/>
        </w:rPr>
      </w:pPr>
    </w:p>
    <w:p w14:paraId="1B90165A" w14:textId="2332DCBE" w:rsidR="008D0C41" w:rsidRP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 xml:space="preserve">The quality of engagement in the LIS process depends </w:t>
      </w:r>
      <w:r w:rsidR="00784C74">
        <w:rPr>
          <w:rFonts w:ascii="Arial" w:eastAsia="Arial" w:hAnsi="Arial" w:cs="Arial"/>
          <w:iCs/>
        </w:rPr>
        <w:t xml:space="preserve">in many cases </w:t>
      </w:r>
      <w:r>
        <w:rPr>
          <w:rFonts w:ascii="Arial" w:eastAsia="Arial" w:hAnsi="Arial" w:cs="Arial"/>
          <w:iCs/>
        </w:rPr>
        <w:t>on the quality of the wider relationship between councils and the LEP, which varies across the country.</w:t>
      </w:r>
    </w:p>
    <w:p w14:paraId="68DA883D" w14:textId="77777777" w:rsidR="008D0C41" w:rsidRPr="008D0C41" w:rsidRDefault="008D0C41" w:rsidP="008D0C41">
      <w:pPr>
        <w:pStyle w:val="ListParagraph"/>
        <w:ind w:left="851" w:hanging="567"/>
        <w:rPr>
          <w:rFonts w:ascii="Arial" w:eastAsia="Arial" w:hAnsi="Arial" w:cs="Arial"/>
          <w:i/>
          <w:iCs/>
        </w:rPr>
      </w:pPr>
    </w:p>
    <w:p w14:paraId="64EF8A9C" w14:textId="714B2C6D" w:rsid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The ability of councils to influence decision-making at the LEP board level is mixed and at further risk following national proposals relating to LEP board composition.</w:t>
      </w:r>
    </w:p>
    <w:p w14:paraId="7E5339D1" w14:textId="77777777" w:rsidR="00295F67" w:rsidRPr="00295F67" w:rsidRDefault="00295F67" w:rsidP="00295F67">
      <w:pPr>
        <w:pStyle w:val="ListParagraph"/>
        <w:autoSpaceDE w:val="0"/>
        <w:autoSpaceDN w:val="0"/>
        <w:adjustRightInd w:val="0"/>
        <w:ind w:left="360"/>
        <w:rPr>
          <w:rFonts w:ascii="Arial" w:eastAsia="Arial" w:hAnsi="Arial" w:cs="Arial"/>
          <w:i/>
          <w:iCs/>
        </w:rPr>
      </w:pPr>
    </w:p>
    <w:p w14:paraId="144779FA" w14:textId="161FDD37" w:rsidR="008D0C41" w:rsidRPr="008D0C41" w:rsidRDefault="008D0C41" w:rsidP="008D0C41">
      <w:pPr>
        <w:pStyle w:val="ListParagraph"/>
        <w:numPr>
          <w:ilvl w:val="0"/>
          <w:numId w:val="14"/>
        </w:numPr>
        <w:autoSpaceDE w:val="0"/>
        <w:autoSpaceDN w:val="0"/>
        <w:adjustRightInd w:val="0"/>
        <w:rPr>
          <w:rFonts w:ascii="Arial" w:eastAsia="Arial" w:hAnsi="Arial" w:cs="Arial"/>
          <w:i/>
          <w:iCs/>
        </w:rPr>
      </w:pPr>
      <w:r>
        <w:rPr>
          <w:rFonts w:ascii="Arial" w:eastAsia="Arial" w:hAnsi="Arial" w:cs="Arial"/>
          <w:iCs/>
        </w:rPr>
        <w:t>The learning outputs from this offer will seek to focus on how some of these issues can be overcome through highlighting best practice case studies</w:t>
      </w:r>
      <w:r w:rsidR="00784C74">
        <w:rPr>
          <w:rFonts w:ascii="Arial" w:eastAsia="Arial" w:hAnsi="Arial" w:cs="Arial"/>
          <w:iCs/>
        </w:rPr>
        <w:t xml:space="preserve"> and providing practical proposals for </w:t>
      </w:r>
      <w:r w:rsidR="00F15F86">
        <w:rPr>
          <w:rFonts w:ascii="Arial" w:eastAsia="Arial" w:hAnsi="Arial" w:cs="Arial"/>
          <w:iCs/>
        </w:rPr>
        <w:t>strengthening local engagement</w:t>
      </w:r>
      <w:r>
        <w:rPr>
          <w:rFonts w:ascii="Arial" w:eastAsia="Arial" w:hAnsi="Arial" w:cs="Arial"/>
          <w:iCs/>
        </w:rPr>
        <w:t>.</w:t>
      </w:r>
      <w:r>
        <w:rPr>
          <w:rStyle w:val="FootnoteReference"/>
          <w:rFonts w:ascii="Arial" w:eastAsia="Arial" w:hAnsi="Arial" w:cs="Arial"/>
          <w:iCs/>
        </w:rPr>
        <w:footnoteReference w:id="6"/>
      </w:r>
      <w:r w:rsidR="00784C74">
        <w:rPr>
          <w:rFonts w:ascii="Arial" w:eastAsia="Arial" w:hAnsi="Arial" w:cs="Arial"/>
          <w:iCs/>
        </w:rPr>
        <w:t xml:space="preserve"> These findings</w:t>
      </w:r>
      <w:r>
        <w:rPr>
          <w:rFonts w:ascii="Arial" w:eastAsia="Arial" w:hAnsi="Arial" w:cs="Arial"/>
          <w:iCs/>
        </w:rPr>
        <w:t xml:space="preserve"> have also informed the proposed next steps</w:t>
      </w:r>
      <w:r w:rsidR="00784C74">
        <w:rPr>
          <w:rFonts w:ascii="Arial" w:eastAsia="Arial" w:hAnsi="Arial" w:cs="Arial"/>
          <w:iCs/>
        </w:rPr>
        <w:t xml:space="preserve"> for the LGA’s engagement on the Industrial Strategy</w:t>
      </w:r>
      <w:r>
        <w:rPr>
          <w:rFonts w:ascii="Arial" w:eastAsia="Arial" w:hAnsi="Arial" w:cs="Arial"/>
          <w:iCs/>
        </w:rPr>
        <w:t xml:space="preserve"> outlined later in this paper.</w:t>
      </w:r>
    </w:p>
    <w:p w14:paraId="4B96D3CE" w14:textId="77777777" w:rsidR="008B619D" w:rsidRPr="008B619D" w:rsidRDefault="008B619D" w:rsidP="008B619D">
      <w:pPr>
        <w:pStyle w:val="ListParagraph"/>
        <w:rPr>
          <w:rFonts w:ascii="Arial" w:eastAsia="Arial" w:hAnsi="Arial" w:cs="Arial"/>
          <w:i/>
          <w:iCs/>
        </w:rPr>
      </w:pPr>
    </w:p>
    <w:p w14:paraId="0AFF1404" w14:textId="566E48C0" w:rsidR="008B619D" w:rsidRDefault="00F15F86" w:rsidP="003829A8">
      <w:pPr>
        <w:autoSpaceDE w:val="0"/>
        <w:autoSpaceDN w:val="0"/>
        <w:adjustRightInd w:val="0"/>
        <w:rPr>
          <w:rFonts w:ascii="Arial" w:eastAsia="Arial" w:hAnsi="Arial" w:cs="Arial"/>
          <w:b/>
          <w:iCs/>
        </w:rPr>
      </w:pPr>
      <w:r>
        <w:rPr>
          <w:rFonts w:ascii="Arial" w:eastAsia="Arial" w:hAnsi="Arial" w:cs="Arial"/>
          <w:b/>
          <w:iCs/>
        </w:rPr>
        <w:t xml:space="preserve">The </w:t>
      </w:r>
      <w:r w:rsidR="003829A8">
        <w:rPr>
          <w:rFonts w:ascii="Arial" w:eastAsia="Arial" w:hAnsi="Arial" w:cs="Arial"/>
          <w:b/>
          <w:iCs/>
        </w:rPr>
        <w:t>UK Shared Prosperity Fund</w:t>
      </w:r>
    </w:p>
    <w:p w14:paraId="5A3B336D" w14:textId="77777777" w:rsidR="003829A8" w:rsidRDefault="003829A8" w:rsidP="003829A8">
      <w:pPr>
        <w:autoSpaceDE w:val="0"/>
        <w:autoSpaceDN w:val="0"/>
        <w:adjustRightInd w:val="0"/>
        <w:rPr>
          <w:rFonts w:ascii="Arial" w:eastAsia="Arial" w:hAnsi="Arial" w:cs="Arial"/>
          <w:b/>
          <w:iCs/>
        </w:rPr>
      </w:pPr>
    </w:p>
    <w:p w14:paraId="63E3FEB3" w14:textId="7F34CFE1" w:rsidR="00F42822" w:rsidRDefault="007D3B37" w:rsidP="784F2480">
      <w:pPr>
        <w:pStyle w:val="BodyText"/>
        <w:numPr>
          <w:ilvl w:val="0"/>
          <w:numId w:val="14"/>
        </w:numPr>
        <w:kinsoku w:val="0"/>
        <w:overflowPunct w:val="0"/>
        <w:spacing w:line="265" w:lineRule="auto"/>
        <w:ind w:right="418"/>
        <w:rPr>
          <w:rFonts w:ascii="Arial" w:hAnsi="Arial" w:cs="Arial"/>
          <w:sz w:val="23"/>
          <w:szCs w:val="23"/>
        </w:rPr>
      </w:pPr>
      <w:r>
        <w:rPr>
          <w:rFonts w:ascii="Arial" w:hAnsi="Arial" w:cs="Arial"/>
          <w:spacing w:val="-3"/>
          <w:sz w:val="23"/>
          <w:szCs w:val="23"/>
        </w:rPr>
        <w:t>The LGA has constantly made the case for the UK Shared Prosperity Fund (UKSPF)</w:t>
      </w:r>
      <w:r w:rsidR="00F42822">
        <w:rPr>
          <w:rFonts w:ascii="Arial" w:hAnsi="Arial" w:cs="Arial"/>
          <w:spacing w:val="-3"/>
          <w:sz w:val="23"/>
          <w:szCs w:val="23"/>
        </w:rPr>
        <w:t xml:space="preserve"> to be a localised, place based fund that works effectively with other growth funding to deliver locally determined outcomes. It should also be at least equal to </w:t>
      </w:r>
      <w:r w:rsidR="00F42822">
        <w:rPr>
          <w:rFonts w:ascii="Arial" w:hAnsi="Arial" w:cs="Arial"/>
          <w:spacing w:val="-3"/>
          <w:sz w:val="23"/>
          <w:szCs w:val="23"/>
        </w:rPr>
        <w:lastRenderedPageBreak/>
        <w:t xml:space="preserve">current EU funding. </w:t>
      </w:r>
    </w:p>
    <w:p w14:paraId="2DF67B46" w14:textId="3CAF03CD" w:rsidR="00F42822" w:rsidRDefault="00F42822" w:rsidP="00F42822">
      <w:pPr>
        <w:pStyle w:val="BodyText"/>
        <w:kinsoku w:val="0"/>
        <w:overflowPunct w:val="0"/>
        <w:spacing w:line="265" w:lineRule="auto"/>
        <w:ind w:left="360" w:right="418"/>
        <w:rPr>
          <w:rFonts w:ascii="Arial" w:hAnsi="Arial" w:cs="Arial"/>
          <w:spacing w:val="-3"/>
          <w:sz w:val="23"/>
          <w:szCs w:val="23"/>
        </w:rPr>
      </w:pPr>
      <w:r>
        <w:rPr>
          <w:rFonts w:ascii="Arial" w:hAnsi="Arial" w:cs="Arial"/>
          <w:spacing w:val="-3"/>
          <w:sz w:val="23"/>
          <w:szCs w:val="23"/>
        </w:rPr>
        <w:t xml:space="preserve"> </w:t>
      </w:r>
    </w:p>
    <w:p w14:paraId="67920E22" w14:textId="03A50D0A" w:rsidR="003829A8" w:rsidRPr="00F42822" w:rsidRDefault="00F42822" w:rsidP="003829A8">
      <w:pPr>
        <w:pStyle w:val="ListParagraph"/>
        <w:numPr>
          <w:ilvl w:val="0"/>
          <w:numId w:val="14"/>
        </w:numPr>
        <w:autoSpaceDE w:val="0"/>
        <w:autoSpaceDN w:val="0"/>
        <w:adjustRightInd w:val="0"/>
        <w:rPr>
          <w:rFonts w:ascii="Arial" w:eastAsia="Arial" w:hAnsi="Arial" w:cs="Arial"/>
          <w:i/>
          <w:iCs/>
        </w:rPr>
      </w:pPr>
      <w:r>
        <w:rPr>
          <w:rFonts w:ascii="Arial" w:eastAsia="Arial" w:hAnsi="Arial" w:cs="Arial"/>
          <w:iCs/>
        </w:rPr>
        <w:t>De</w:t>
      </w:r>
      <w:r w:rsidR="00407B65">
        <w:rPr>
          <w:rFonts w:ascii="Arial" w:eastAsia="Arial" w:hAnsi="Arial" w:cs="Arial"/>
          <w:iCs/>
        </w:rPr>
        <w:t>spite the continued absence of the Government’s</w:t>
      </w:r>
      <w:r>
        <w:rPr>
          <w:rFonts w:ascii="Arial" w:eastAsia="Arial" w:hAnsi="Arial" w:cs="Arial"/>
          <w:iCs/>
        </w:rPr>
        <w:t xml:space="preserve"> consultation on the UKSPF, during the current board cycle the LGA has continued to actively push our agreed policy lines with Go</w:t>
      </w:r>
      <w:r w:rsidR="000A7CD0">
        <w:rPr>
          <w:rFonts w:ascii="Arial" w:eastAsia="Arial" w:hAnsi="Arial" w:cs="Arial"/>
          <w:iCs/>
        </w:rPr>
        <w:t>vernment through a range of forums</w:t>
      </w:r>
      <w:r>
        <w:rPr>
          <w:rFonts w:ascii="Arial" w:eastAsia="Arial" w:hAnsi="Arial" w:cs="Arial"/>
          <w:iCs/>
        </w:rPr>
        <w:t>, including:</w:t>
      </w:r>
    </w:p>
    <w:p w14:paraId="2F9597D2" w14:textId="77777777" w:rsidR="00F42822" w:rsidRPr="00F42822" w:rsidRDefault="00F42822" w:rsidP="00F42822">
      <w:pPr>
        <w:pStyle w:val="ListParagraph"/>
        <w:rPr>
          <w:rFonts w:ascii="Arial" w:eastAsia="Arial" w:hAnsi="Arial" w:cs="Arial"/>
          <w:i/>
          <w:iCs/>
        </w:rPr>
      </w:pPr>
    </w:p>
    <w:p w14:paraId="2892E6A9" w14:textId="77777777" w:rsidR="00F42822" w:rsidRPr="00E15DFA"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00E15DFA">
        <w:rPr>
          <w:rFonts w:ascii="Arial" w:eastAsiaTheme="minorEastAsia" w:hAnsi="Arial" w:cs="Arial"/>
          <w:spacing w:val="-3"/>
          <w:sz w:val="23"/>
          <w:szCs w:val="23"/>
        </w:rPr>
        <w:t>EU Exit Local Government Delivery Board</w:t>
      </w:r>
    </w:p>
    <w:p w14:paraId="15745A49" w14:textId="77777777" w:rsidR="00F42822" w:rsidRPr="00F42822"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Parliamentary questions from the LGA Chairman</w:t>
      </w:r>
    </w:p>
    <w:p w14:paraId="58E4498E" w14:textId="77777777" w:rsidR="00F42822" w:rsidRPr="00E15DFA" w:rsidRDefault="00091728" w:rsidP="00FA3A92">
      <w:pPr>
        <w:pStyle w:val="ListParagraph"/>
        <w:numPr>
          <w:ilvl w:val="1"/>
          <w:numId w:val="14"/>
        </w:numPr>
        <w:spacing w:after="160" w:line="259" w:lineRule="auto"/>
        <w:ind w:left="1134" w:hanging="708"/>
        <w:contextualSpacing/>
        <w:rPr>
          <w:rFonts w:ascii="Arial" w:hAnsi="Arial" w:cs="Arial"/>
          <w:sz w:val="23"/>
          <w:szCs w:val="23"/>
        </w:rPr>
      </w:pPr>
      <w:hyperlink r:id="rId11" w:history="1">
        <w:r w:rsidR="00F42822" w:rsidRPr="784F2480">
          <w:rPr>
            <w:rStyle w:val="Hyperlink"/>
            <w:rFonts w:ascii="Arial" w:eastAsiaTheme="minorEastAsia" w:hAnsi="Arial" w:cs="Arial"/>
            <w:spacing w:val="-3"/>
            <w:sz w:val="23"/>
            <w:szCs w:val="23"/>
          </w:rPr>
          <w:t>Moving the Conversation On: Brexit Paper</w:t>
        </w:r>
      </w:hyperlink>
      <w:r w:rsidR="00F42822" w:rsidRPr="784F2480">
        <w:rPr>
          <w:rFonts w:ascii="Arial" w:eastAsiaTheme="minorEastAsia" w:hAnsi="Arial" w:cs="Arial"/>
          <w:spacing w:val="-3"/>
          <w:sz w:val="23"/>
          <w:szCs w:val="23"/>
        </w:rPr>
        <w:t xml:space="preserve"> at the LGA Conference</w:t>
      </w:r>
    </w:p>
    <w:p w14:paraId="48E6BC74" w14:textId="77777777" w:rsidR="00F42822" w:rsidRPr="00E15DFA"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 xml:space="preserve">Our </w:t>
      </w:r>
      <w:hyperlink r:id="rId12" w:history="1">
        <w:r w:rsidRPr="784F2480">
          <w:rPr>
            <w:rStyle w:val="Hyperlink"/>
            <w:rFonts w:ascii="Arial" w:eastAsiaTheme="minorEastAsia" w:hAnsi="Arial" w:cs="Arial"/>
            <w:spacing w:val="-3"/>
            <w:sz w:val="23"/>
            <w:szCs w:val="23"/>
          </w:rPr>
          <w:t>response</w:t>
        </w:r>
      </w:hyperlink>
      <w:r w:rsidRPr="784F2480">
        <w:rPr>
          <w:rFonts w:ascii="Arial" w:eastAsiaTheme="minorEastAsia" w:hAnsi="Arial" w:cs="Arial"/>
          <w:spacing w:val="-3"/>
          <w:sz w:val="23"/>
          <w:szCs w:val="23"/>
        </w:rPr>
        <w:t xml:space="preserve"> to the APPG on Post Brexit Funding</w:t>
      </w:r>
    </w:p>
    <w:p w14:paraId="56D88F3F" w14:textId="77777777" w:rsidR="00F42822" w:rsidRPr="00E15DFA"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UKSPF pre-consultation round tables with a variety of local councils and combined authorities making the case for a localised replacement fund</w:t>
      </w:r>
    </w:p>
    <w:p w14:paraId="4CFC4D4F" w14:textId="77777777" w:rsidR="00F42822"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Press releases relating to</w:t>
      </w:r>
      <w:r w:rsidRPr="00E15DFA">
        <w:rPr>
          <w:rFonts w:ascii="Arial" w:hAnsi="Arial" w:cs="Arial"/>
          <w:sz w:val="23"/>
          <w:szCs w:val="23"/>
        </w:rPr>
        <w:t xml:space="preserve"> </w:t>
      </w:r>
      <w:hyperlink r:id="rId13" w:history="1">
        <w:r w:rsidRPr="00E15DFA">
          <w:rPr>
            <w:rStyle w:val="Hyperlink"/>
            <w:rFonts w:ascii="Arial" w:hAnsi="Arial" w:cs="Arial"/>
            <w:sz w:val="23"/>
            <w:szCs w:val="23"/>
          </w:rPr>
          <w:t>UKSPF</w:t>
        </w:r>
      </w:hyperlink>
      <w:r>
        <w:rPr>
          <w:rFonts w:ascii="Arial" w:hAnsi="Arial" w:cs="Arial"/>
          <w:sz w:val="23"/>
          <w:szCs w:val="23"/>
        </w:rPr>
        <w:t xml:space="preserve"> and the problematic approaches by </w:t>
      </w:r>
      <w:hyperlink r:id="rId14" w:history="1">
        <w:r w:rsidRPr="00E15DFA">
          <w:rPr>
            <w:rStyle w:val="Hyperlink"/>
            <w:rFonts w:ascii="Arial" w:hAnsi="Arial" w:cs="Arial"/>
            <w:sz w:val="23"/>
            <w:szCs w:val="23"/>
          </w:rPr>
          <w:t xml:space="preserve">central government </w:t>
        </w:r>
        <w:r>
          <w:rPr>
            <w:rStyle w:val="Hyperlink"/>
            <w:rFonts w:ascii="Arial" w:hAnsi="Arial" w:cs="Arial"/>
            <w:sz w:val="23"/>
            <w:szCs w:val="23"/>
          </w:rPr>
          <w:t>in managing</w:t>
        </w:r>
        <w:r w:rsidRPr="00E15DFA">
          <w:rPr>
            <w:rStyle w:val="Hyperlink"/>
            <w:rFonts w:ascii="Arial" w:hAnsi="Arial" w:cs="Arial"/>
            <w:sz w:val="23"/>
            <w:szCs w:val="23"/>
          </w:rPr>
          <w:t xml:space="preserve"> EU funding</w:t>
        </w:r>
      </w:hyperlink>
      <w:r>
        <w:rPr>
          <w:rFonts w:ascii="Arial" w:hAnsi="Arial" w:cs="Arial"/>
          <w:sz w:val="23"/>
          <w:szCs w:val="23"/>
        </w:rPr>
        <w:t>.</w:t>
      </w:r>
    </w:p>
    <w:p w14:paraId="13C02940" w14:textId="77777777" w:rsidR="00F42822" w:rsidRPr="00E15DFA" w:rsidRDefault="00F42822" w:rsidP="00F42822">
      <w:pPr>
        <w:pStyle w:val="ListParagraph"/>
        <w:spacing w:after="160" w:line="259" w:lineRule="auto"/>
        <w:ind w:left="792"/>
        <w:contextualSpacing/>
        <w:rPr>
          <w:rFonts w:ascii="Arial" w:hAnsi="Arial" w:cs="Arial"/>
          <w:sz w:val="23"/>
          <w:szCs w:val="23"/>
        </w:rPr>
      </w:pPr>
    </w:p>
    <w:p w14:paraId="526484E0" w14:textId="45CEC28F" w:rsidR="00F42822" w:rsidRPr="00286569" w:rsidRDefault="007126E4" w:rsidP="784F2480">
      <w:pPr>
        <w:pStyle w:val="ListParagraph"/>
        <w:numPr>
          <w:ilvl w:val="0"/>
          <w:numId w:val="14"/>
        </w:numPr>
        <w:autoSpaceDE w:val="0"/>
        <w:autoSpaceDN w:val="0"/>
        <w:adjustRightInd w:val="0"/>
        <w:rPr>
          <w:rFonts w:ascii="Arial" w:eastAsia="Arial" w:hAnsi="Arial" w:cs="Arial"/>
          <w:i/>
          <w:iCs/>
        </w:rPr>
      </w:pPr>
      <w:r>
        <w:rPr>
          <w:rFonts w:ascii="Arial" w:hAnsi="Arial" w:cs="Arial"/>
          <w:spacing w:val="-3"/>
          <w:sz w:val="23"/>
          <w:szCs w:val="23"/>
        </w:rPr>
        <w:t>With the design of the new domestic fund, there is scope to make councils and combined authorities a leading decision maker on how the fund is spent to ensure that it is a localised, place based fund. The LGA</w:t>
      </w:r>
      <w:r w:rsidRPr="00A51168">
        <w:rPr>
          <w:rFonts w:ascii="Arial" w:hAnsi="Arial" w:cs="Arial"/>
          <w:spacing w:val="-3"/>
          <w:sz w:val="23"/>
          <w:szCs w:val="23"/>
        </w:rPr>
        <w:t xml:space="preserve"> will continue to high</w:t>
      </w:r>
      <w:r>
        <w:rPr>
          <w:rFonts w:ascii="Arial" w:hAnsi="Arial" w:cs="Arial"/>
          <w:spacing w:val="-3"/>
          <w:sz w:val="23"/>
          <w:szCs w:val="23"/>
        </w:rPr>
        <w:t xml:space="preserve">light to government the benefits </w:t>
      </w:r>
      <w:r w:rsidR="004B7C79">
        <w:rPr>
          <w:rFonts w:ascii="Arial" w:hAnsi="Arial" w:cs="Arial"/>
          <w:spacing w:val="-3"/>
          <w:sz w:val="23"/>
          <w:szCs w:val="23"/>
        </w:rPr>
        <w:t>of</w:t>
      </w:r>
      <w:r>
        <w:rPr>
          <w:rFonts w:ascii="Arial" w:hAnsi="Arial" w:cs="Arial"/>
          <w:spacing w:val="-3"/>
          <w:sz w:val="23"/>
          <w:szCs w:val="23"/>
        </w:rPr>
        <w:t xml:space="preserve"> this in our lobbying work and through the formal consultation as and when it is published.</w:t>
      </w:r>
    </w:p>
    <w:p w14:paraId="4DC2C177" w14:textId="77777777" w:rsidR="00286569" w:rsidRDefault="00286569" w:rsidP="00286569">
      <w:pPr>
        <w:autoSpaceDE w:val="0"/>
        <w:autoSpaceDN w:val="0"/>
        <w:adjustRightInd w:val="0"/>
        <w:rPr>
          <w:rFonts w:ascii="Arial" w:eastAsia="Arial" w:hAnsi="Arial" w:cs="Arial"/>
          <w:i/>
          <w:iCs/>
        </w:rPr>
      </w:pPr>
    </w:p>
    <w:p w14:paraId="62977AB2" w14:textId="2D5062A3" w:rsidR="00DA4140" w:rsidRDefault="00DA4140" w:rsidP="00286569">
      <w:pPr>
        <w:autoSpaceDE w:val="0"/>
        <w:autoSpaceDN w:val="0"/>
        <w:adjustRightInd w:val="0"/>
        <w:rPr>
          <w:rFonts w:ascii="Arial" w:eastAsia="Arial" w:hAnsi="Arial" w:cs="Arial"/>
          <w:b/>
          <w:iCs/>
        </w:rPr>
      </w:pPr>
      <w:r>
        <w:rPr>
          <w:rFonts w:ascii="Arial" w:eastAsia="Arial" w:hAnsi="Arial" w:cs="Arial"/>
          <w:b/>
          <w:iCs/>
        </w:rPr>
        <w:t>Proposed next steps</w:t>
      </w:r>
    </w:p>
    <w:p w14:paraId="1D491D0B" w14:textId="77777777" w:rsidR="00DA4140" w:rsidRDefault="00DA4140" w:rsidP="00286569">
      <w:pPr>
        <w:autoSpaceDE w:val="0"/>
        <w:autoSpaceDN w:val="0"/>
        <w:adjustRightInd w:val="0"/>
        <w:rPr>
          <w:rFonts w:ascii="Arial" w:eastAsia="Arial" w:hAnsi="Arial" w:cs="Arial"/>
          <w:b/>
          <w:iCs/>
        </w:rPr>
      </w:pPr>
    </w:p>
    <w:p w14:paraId="7FE4DB95" w14:textId="59BAD85D" w:rsidR="00DA4140" w:rsidRDefault="00DA4140" w:rsidP="00DA4140">
      <w:pPr>
        <w:pStyle w:val="ListParagraph"/>
        <w:numPr>
          <w:ilvl w:val="0"/>
          <w:numId w:val="14"/>
        </w:numPr>
        <w:autoSpaceDE w:val="0"/>
        <w:autoSpaceDN w:val="0"/>
        <w:adjustRightInd w:val="0"/>
        <w:rPr>
          <w:rFonts w:ascii="Arial" w:eastAsia="Arial" w:hAnsi="Arial" w:cs="Arial"/>
          <w:iCs/>
        </w:rPr>
      </w:pPr>
      <w:r>
        <w:rPr>
          <w:rFonts w:ascii="Arial" w:eastAsia="Arial" w:hAnsi="Arial" w:cs="Arial"/>
          <w:iCs/>
        </w:rPr>
        <w:t>With consideration to these national developments and related LGA activity</w:t>
      </w:r>
      <w:r w:rsidR="00965B73">
        <w:rPr>
          <w:rFonts w:ascii="Arial" w:eastAsia="Arial" w:hAnsi="Arial" w:cs="Arial"/>
          <w:iCs/>
        </w:rPr>
        <w:t xml:space="preserve"> over the current board cycle</w:t>
      </w:r>
      <w:r>
        <w:rPr>
          <w:rFonts w:ascii="Arial" w:eastAsia="Arial" w:hAnsi="Arial" w:cs="Arial"/>
          <w:iCs/>
        </w:rPr>
        <w:t>,</w:t>
      </w:r>
      <w:r w:rsidR="00965B73">
        <w:rPr>
          <w:rFonts w:ascii="Arial" w:eastAsia="Arial" w:hAnsi="Arial" w:cs="Arial"/>
          <w:iCs/>
        </w:rPr>
        <w:t xml:space="preserve"> the</w:t>
      </w:r>
      <w:r>
        <w:rPr>
          <w:rFonts w:ascii="Arial" w:eastAsia="Arial" w:hAnsi="Arial" w:cs="Arial"/>
          <w:iCs/>
        </w:rPr>
        <w:t xml:space="preserve"> proposed next steps for the </w:t>
      </w:r>
      <w:r w:rsidR="00F15F86">
        <w:rPr>
          <w:rFonts w:ascii="Arial" w:eastAsia="Arial" w:hAnsi="Arial" w:cs="Arial"/>
          <w:iCs/>
        </w:rPr>
        <w:t>LGA’s engagement</w:t>
      </w:r>
      <w:r>
        <w:rPr>
          <w:rFonts w:ascii="Arial" w:eastAsia="Arial" w:hAnsi="Arial" w:cs="Arial"/>
          <w:iCs/>
        </w:rPr>
        <w:t xml:space="preserve"> on the Industrial Strategy are:</w:t>
      </w:r>
    </w:p>
    <w:p w14:paraId="006F5F69" w14:textId="77777777" w:rsidR="00DA4140" w:rsidRDefault="00DA4140" w:rsidP="00DA4140">
      <w:pPr>
        <w:pStyle w:val="ListParagraph"/>
        <w:autoSpaceDE w:val="0"/>
        <w:autoSpaceDN w:val="0"/>
        <w:adjustRightInd w:val="0"/>
        <w:ind w:left="360"/>
        <w:rPr>
          <w:rFonts w:ascii="Arial" w:eastAsia="Arial" w:hAnsi="Arial" w:cs="Arial"/>
          <w:iCs/>
        </w:rPr>
      </w:pPr>
    </w:p>
    <w:p w14:paraId="17652726" w14:textId="1B5995AB" w:rsidR="00DA4140" w:rsidRDefault="00DA4140" w:rsidP="00965B73">
      <w:pPr>
        <w:pStyle w:val="ListParagraph"/>
        <w:numPr>
          <w:ilvl w:val="1"/>
          <w:numId w:val="14"/>
        </w:numPr>
        <w:autoSpaceDE w:val="0"/>
        <w:autoSpaceDN w:val="0"/>
        <w:adjustRightInd w:val="0"/>
        <w:ind w:left="1276" w:hanging="850"/>
        <w:rPr>
          <w:rFonts w:ascii="Arial" w:eastAsia="Arial" w:hAnsi="Arial" w:cs="Arial"/>
          <w:iCs/>
        </w:rPr>
      </w:pPr>
      <w:r>
        <w:rPr>
          <w:rFonts w:ascii="Arial" w:eastAsia="Arial" w:hAnsi="Arial" w:cs="Arial"/>
          <w:iCs/>
        </w:rPr>
        <w:t>Writing to the BEIS Secretary of State outlining the positive contribution that councils are making to local industrial strategies and the issues that risk preventing successful delivery</w:t>
      </w:r>
      <w:r w:rsidR="00F15F86">
        <w:rPr>
          <w:rFonts w:ascii="Arial" w:eastAsia="Arial" w:hAnsi="Arial" w:cs="Arial"/>
          <w:iCs/>
        </w:rPr>
        <w:t xml:space="preserve"> of these strategies</w:t>
      </w:r>
      <w:r>
        <w:rPr>
          <w:rFonts w:ascii="Arial" w:eastAsia="Arial" w:hAnsi="Arial" w:cs="Arial"/>
          <w:iCs/>
        </w:rPr>
        <w:t xml:space="preserve">. A draft </w:t>
      </w:r>
      <w:r w:rsidR="00295F67">
        <w:rPr>
          <w:rFonts w:ascii="Arial" w:eastAsia="Arial" w:hAnsi="Arial" w:cs="Arial"/>
          <w:iCs/>
        </w:rPr>
        <w:t xml:space="preserve">of this letter is available as </w:t>
      </w:r>
      <w:r w:rsidR="00295F67">
        <w:rPr>
          <w:rFonts w:ascii="Arial" w:eastAsia="Arial" w:hAnsi="Arial" w:cs="Arial"/>
          <w:b/>
          <w:iCs/>
        </w:rPr>
        <w:t xml:space="preserve">Appendix </w:t>
      </w:r>
      <w:r w:rsidR="002D10C3">
        <w:rPr>
          <w:rFonts w:ascii="Arial" w:eastAsia="Arial" w:hAnsi="Arial" w:cs="Arial"/>
          <w:b/>
          <w:iCs/>
        </w:rPr>
        <w:t>C</w:t>
      </w:r>
      <w:r w:rsidR="00295F67">
        <w:rPr>
          <w:rFonts w:ascii="Arial" w:eastAsia="Arial" w:hAnsi="Arial" w:cs="Arial"/>
          <w:iCs/>
        </w:rPr>
        <w:t xml:space="preserve"> and members are invited to comment on both the content and the timing of this letter.</w:t>
      </w:r>
    </w:p>
    <w:p w14:paraId="1E2F61E6" w14:textId="77777777" w:rsidR="00295F67" w:rsidRDefault="00295F67" w:rsidP="00965B73">
      <w:pPr>
        <w:pStyle w:val="ListParagraph"/>
        <w:autoSpaceDE w:val="0"/>
        <w:autoSpaceDN w:val="0"/>
        <w:adjustRightInd w:val="0"/>
        <w:ind w:left="1276" w:hanging="850"/>
        <w:rPr>
          <w:rFonts w:ascii="Arial" w:eastAsia="Arial" w:hAnsi="Arial" w:cs="Arial"/>
          <w:iCs/>
        </w:rPr>
      </w:pPr>
    </w:p>
    <w:p w14:paraId="3A6CC78B" w14:textId="03ADFBB4" w:rsidR="00295F67" w:rsidRDefault="00295F67" w:rsidP="00965B73">
      <w:pPr>
        <w:pStyle w:val="ListParagraph"/>
        <w:numPr>
          <w:ilvl w:val="1"/>
          <w:numId w:val="14"/>
        </w:numPr>
        <w:autoSpaceDE w:val="0"/>
        <w:autoSpaceDN w:val="0"/>
        <w:adjustRightInd w:val="0"/>
        <w:ind w:left="1276" w:hanging="850"/>
        <w:rPr>
          <w:rFonts w:ascii="Arial" w:eastAsia="Arial" w:hAnsi="Arial" w:cs="Arial"/>
          <w:iCs/>
        </w:rPr>
      </w:pPr>
      <w:r>
        <w:rPr>
          <w:rFonts w:ascii="Arial" w:eastAsia="Arial" w:hAnsi="Arial" w:cs="Arial"/>
          <w:iCs/>
        </w:rPr>
        <w:t xml:space="preserve">Expanding our improvement support work </w:t>
      </w:r>
      <w:r w:rsidR="00784C74">
        <w:rPr>
          <w:rFonts w:ascii="Arial" w:eastAsia="Arial" w:hAnsi="Arial" w:cs="Arial"/>
          <w:iCs/>
        </w:rPr>
        <w:t>to focus on emerging policy priorities and issues identified through our local industrial strategy support offer, including activity to strengthen council-LEP collaboration and</w:t>
      </w:r>
      <w:r w:rsidR="00F15F86">
        <w:rPr>
          <w:rFonts w:ascii="Arial" w:eastAsia="Arial" w:hAnsi="Arial" w:cs="Arial"/>
          <w:iCs/>
        </w:rPr>
        <w:t xml:space="preserve"> bespoke</w:t>
      </w:r>
      <w:r w:rsidR="00784C74">
        <w:rPr>
          <w:rFonts w:ascii="Arial" w:eastAsia="Arial" w:hAnsi="Arial" w:cs="Arial"/>
          <w:iCs/>
        </w:rPr>
        <w:t xml:space="preserve"> support to councils</w:t>
      </w:r>
      <w:r w:rsidR="00F15F86">
        <w:rPr>
          <w:rFonts w:ascii="Arial" w:eastAsia="Arial" w:hAnsi="Arial" w:cs="Arial"/>
          <w:iCs/>
        </w:rPr>
        <w:t xml:space="preserve"> that are</w:t>
      </w:r>
      <w:r w:rsidR="00784C74">
        <w:rPr>
          <w:rFonts w:ascii="Arial" w:eastAsia="Arial" w:hAnsi="Arial" w:cs="Arial"/>
          <w:iCs/>
        </w:rPr>
        <w:t xml:space="preserve"> seeking to further their work on inclusive growth.</w:t>
      </w:r>
    </w:p>
    <w:p w14:paraId="1E9B9EE5" w14:textId="77777777" w:rsidR="00DA4140" w:rsidRDefault="00DA4140" w:rsidP="00965B73">
      <w:pPr>
        <w:pStyle w:val="ListParagraph"/>
        <w:autoSpaceDE w:val="0"/>
        <w:autoSpaceDN w:val="0"/>
        <w:adjustRightInd w:val="0"/>
        <w:ind w:left="1276" w:hanging="850"/>
        <w:rPr>
          <w:rFonts w:ascii="Arial" w:eastAsia="Arial" w:hAnsi="Arial" w:cs="Arial"/>
          <w:iCs/>
        </w:rPr>
      </w:pPr>
    </w:p>
    <w:p w14:paraId="09C8D134" w14:textId="7C524E6C" w:rsidR="00DA4140" w:rsidRPr="00965B73" w:rsidRDefault="00784C74" w:rsidP="00965B73">
      <w:pPr>
        <w:pStyle w:val="ListParagraph"/>
        <w:numPr>
          <w:ilvl w:val="1"/>
          <w:numId w:val="14"/>
        </w:numPr>
        <w:autoSpaceDE w:val="0"/>
        <w:autoSpaceDN w:val="0"/>
        <w:adjustRightInd w:val="0"/>
        <w:ind w:left="1276" w:hanging="850"/>
        <w:rPr>
          <w:rFonts w:ascii="Arial" w:eastAsia="Arial" w:hAnsi="Arial" w:cs="Arial"/>
          <w:b/>
          <w:iCs/>
          <w:szCs w:val="22"/>
        </w:rPr>
      </w:pPr>
      <w:r w:rsidRPr="00784C74">
        <w:rPr>
          <w:rFonts w:ascii="Arial" w:eastAsia="Arial" w:hAnsi="Arial" w:cs="Arial"/>
          <w:iCs/>
        </w:rPr>
        <w:t xml:space="preserve">Continuing to pursue LGA priorities relating to the Industrial Strategy through our policy and public affairs </w:t>
      </w:r>
      <w:r>
        <w:rPr>
          <w:rFonts w:ascii="Arial" w:eastAsia="Arial" w:hAnsi="Arial" w:cs="Arial"/>
          <w:iCs/>
        </w:rPr>
        <w:t xml:space="preserve">activity, including national LEP reforms and the </w:t>
      </w:r>
      <w:r w:rsidRPr="00965B73">
        <w:rPr>
          <w:rFonts w:ascii="Arial" w:eastAsia="Arial" w:hAnsi="Arial" w:cs="Arial"/>
          <w:iCs/>
          <w:szCs w:val="22"/>
        </w:rPr>
        <w:t>design of the UK Shared Prosperity Fund.</w:t>
      </w:r>
    </w:p>
    <w:p w14:paraId="7B4DBB6D" w14:textId="34F506C1" w:rsidR="008D637D" w:rsidRPr="00965B73" w:rsidRDefault="008D637D" w:rsidP="00DA4140">
      <w:pPr>
        <w:autoSpaceDE w:val="0"/>
        <w:autoSpaceDN w:val="0"/>
        <w:adjustRightInd w:val="0"/>
        <w:rPr>
          <w:rFonts w:ascii="Arial" w:hAnsi="Arial" w:cs="Arial"/>
          <w:i/>
          <w:szCs w:val="22"/>
        </w:rPr>
      </w:pPr>
    </w:p>
    <w:p w14:paraId="14DE8FBD" w14:textId="0F7A6948" w:rsidR="008D637D" w:rsidRPr="00965B73" w:rsidRDefault="00965B73" w:rsidP="00965B73">
      <w:pPr>
        <w:pStyle w:val="ListParagraph"/>
        <w:numPr>
          <w:ilvl w:val="0"/>
          <w:numId w:val="14"/>
        </w:numPr>
        <w:autoSpaceDE w:val="0"/>
        <w:autoSpaceDN w:val="0"/>
        <w:adjustRightInd w:val="0"/>
        <w:rPr>
          <w:rFonts w:ascii="Arial" w:hAnsi="Arial" w:cs="Arial"/>
          <w:b/>
          <w:szCs w:val="22"/>
        </w:rPr>
      </w:pPr>
      <w:r w:rsidRPr="00965B73">
        <w:rPr>
          <w:rFonts w:ascii="Arial" w:hAnsi="Arial" w:cs="Arial"/>
          <w:b/>
          <w:szCs w:val="22"/>
        </w:rPr>
        <w:t>Members of the City Regions Board are invited to comment on the proposed next steps for the Board’s engagement on the Industrial Strategy.</w:t>
      </w:r>
    </w:p>
    <w:sectPr w:rsidR="008D637D" w:rsidRPr="00965B73" w:rsidSect="00A46706">
      <w:headerReference w:type="default" r:id="rId15"/>
      <w:footerReference w:type="default" r:id="rId16"/>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5555F4D3" w16cid:durableId="775549E9"/>
  <w16cid:commentId w16cid:paraId="51A3A95C" w16cid:durableId="66B507B8"/>
  <w16cid:commentId w16cid:paraId="09EC92B8" w16cid:durableId="5FD38122"/>
  <w16cid:commentId w16cid:paraId="58F318F4" w16cid:durableId="13EFA682"/>
  <w16cid:commentId w16cid:paraId="68186DD9" w16cid:durableId="5FD153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D95F3" w14:textId="77777777" w:rsidR="00341802" w:rsidRDefault="00341802">
      <w:r>
        <w:separator/>
      </w:r>
    </w:p>
  </w:endnote>
  <w:endnote w:type="continuationSeparator" w:id="0">
    <w:p w14:paraId="6195B2B6" w14:textId="77777777" w:rsidR="00341802" w:rsidRDefault="00341802">
      <w:r>
        <w:continuationSeparator/>
      </w:r>
    </w:p>
  </w:endnote>
  <w:endnote w:type="continuationNotice" w:id="1">
    <w:p w14:paraId="62F79822" w14:textId="77777777" w:rsidR="00341802" w:rsidRDefault="00341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6AD5B2D-E67E-43EE-A536-67B96E0B4F7D}"/>
  </w:font>
  <w:font w:name="Calibri">
    <w:panose1 w:val="020F0502020204030204"/>
    <w:charset w:val="00"/>
    <w:family w:val="swiss"/>
    <w:pitch w:val="variable"/>
    <w:sig w:usb0="E00002FF" w:usb1="4000ACFF" w:usb2="00000001" w:usb3="00000000" w:csb0="0000019F" w:csb1="00000000"/>
    <w:embedRegular r:id="rId2" w:fontKey="{2218E110-61F9-44C7-A886-232C52171AF5}"/>
  </w:font>
  <w:font w:name="Cambria">
    <w:panose1 w:val="02040503050406030204"/>
    <w:charset w:val="00"/>
    <w:family w:val="roman"/>
    <w:pitch w:val="variable"/>
    <w:sig w:usb0="E00002FF" w:usb1="400004FF" w:usb2="00000000" w:usb3="00000000" w:csb0="0000019F" w:csb1="00000000"/>
    <w:embedRegular r:id="rId3" w:fontKey="{06FB789E-4D3A-49A8-AFD2-F1A0057E8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341802" w14:paraId="63C68912" w14:textId="77777777" w:rsidTr="7D3D12F3">
      <w:tc>
        <w:tcPr>
          <w:tcW w:w="3024" w:type="dxa"/>
        </w:tcPr>
        <w:p w14:paraId="28D8D34F" w14:textId="1AECC125" w:rsidR="00341802" w:rsidRDefault="00341802" w:rsidP="7D3D12F3">
          <w:pPr>
            <w:pStyle w:val="Header"/>
            <w:ind w:left="-115"/>
          </w:pPr>
        </w:p>
      </w:tc>
      <w:tc>
        <w:tcPr>
          <w:tcW w:w="3024" w:type="dxa"/>
        </w:tcPr>
        <w:p w14:paraId="48FFAA57" w14:textId="4A6FEF1E" w:rsidR="00341802" w:rsidRDefault="00341802" w:rsidP="7D3D12F3">
          <w:pPr>
            <w:pStyle w:val="Header"/>
            <w:jc w:val="center"/>
          </w:pPr>
        </w:p>
      </w:tc>
      <w:tc>
        <w:tcPr>
          <w:tcW w:w="3024" w:type="dxa"/>
        </w:tcPr>
        <w:p w14:paraId="1C7B76C1" w14:textId="27127B8F" w:rsidR="00341802" w:rsidRDefault="00341802" w:rsidP="7D3D12F3">
          <w:pPr>
            <w:pStyle w:val="Header"/>
            <w:ind w:right="-115"/>
            <w:jc w:val="right"/>
          </w:pPr>
        </w:p>
      </w:tc>
    </w:tr>
  </w:tbl>
  <w:p w14:paraId="368A6680" w14:textId="048DC2E4" w:rsidR="00341802" w:rsidRDefault="00341802"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D40F8" w14:textId="77777777" w:rsidR="00341802" w:rsidRDefault="00341802">
      <w:r>
        <w:separator/>
      </w:r>
    </w:p>
  </w:footnote>
  <w:footnote w:type="continuationSeparator" w:id="0">
    <w:p w14:paraId="5F7E9E2B" w14:textId="77777777" w:rsidR="00341802" w:rsidRDefault="00341802">
      <w:r>
        <w:continuationSeparator/>
      </w:r>
    </w:p>
  </w:footnote>
  <w:footnote w:type="continuationNotice" w:id="1">
    <w:p w14:paraId="257DEB9A" w14:textId="77777777" w:rsidR="00341802" w:rsidRDefault="00341802"/>
  </w:footnote>
  <w:footnote w:id="2">
    <w:p w14:paraId="3A4C6386" w14:textId="77777777" w:rsidR="00341802" w:rsidRPr="00F060EB" w:rsidRDefault="00341802" w:rsidP="005C3943">
      <w:pPr>
        <w:pStyle w:val="FootnoteText"/>
        <w:rPr>
          <w:rFonts w:ascii="Arial" w:hAnsi="Arial" w:cs="Arial"/>
        </w:rPr>
      </w:pPr>
      <w:r w:rsidRPr="00F060EB">
        <w:rPr>
          <w:rStyle w:val="FootnoteReference"/>
          <w:rFonts w:ascii="Arial" w:hAnsi="Arial" w:cs="Arial"/>
        </w:rPr>
        <w:footnoteRef/>
      </w:r>
      <w:r w:rsidRPr="00F060EB">
        <w:rPr>
          <w:rFonts w:ascii="Arial" w:hAnsi="Arial" w:cs="Arial"/>
        </w:rPr>
        <w:t xml:space="preserve"> </w:t>
      </w:r>
      <w:hyperlink r:id="rId1" w:history="1">
        <w:r w:rsidRPr="00F060EB">
          <w:rPr>
            <w:rStyle w:val="Hyperlink"/>
            <w:rFonts w:ascii="Arial" w:hAnsi="Arial" w:cs="Arial"/>
          </w:rPr>
          <w:t>Strengthened Local Enterprise Partnerships</w:t>
        </w:r>
      </w:hyperlink>
      <w:r w:rsidRPr="00F060EB">
        <w:rPr>
          <w:rFonts w:ascii="Arial" w:hAnsi="Arial" w:cs="Arial"/>
        </w:rPr>
        <w:t xml:space="preserve"> (July 2018)</w:t>
      </w:r>
    </w:p>
  </w:footnote>
  <w:footnote w:id="3">
    <w:p w14:paraId="42C2AD3E" w14:textId="7EC5AA5F" w:rsidR="00341802" w:rsidRDefault="00341802">
      <w:pPr>
        <w:pStyle w:val="FootnoteText"/>
      </w:pPr>
      <w:r w:rsidRPr="00F060EB">
        <w:rPr>
          <w:rStyle w:val="FootnoteReference"/>
          <w:rFonts w:ascii="Arial" w:hAnsi="Arial" w:cs="Arial"/>
        </w:rPr>
        <w:footnoteRef/>
      </w:r>
      <w:r w:rsidRPr="00F060EB">
        <w:rPr>
          <w:rFonts w:ascii="Arial" w:hAnsi="Arial" w:cs="Arial"/>
        </w:rPr>
        <w:t xml:space="preserve"> </w:t>
      </w:r>
      <w:hyperlink r:id="rId2" w:history="1">
        <w:r w:rsidRPr="00F060EB">
          <w:rPr>
            <w:rStyle w:val="Hyperlink"/>
            <w:rFonts w:ascii="Arial" w:hAnsi="Arial" w:cs="Arial"/>
          </w:rPr>
          <w:t>Local Enterprise Partnerships: an update on progress</w:t>
        </w:r>
      </w:hyperlink>
      <w:r w:rsidRPr="00F060EB">
        <w:rPr>
          <w:rFonts w:ascii="Arial" w:hAnsi="Arial" w:cs="Arial"/>
        </w:rPr>
        <w:t xml:space="preserve"> (May 2019)</w:t>
      </w:r>
    </w:p>
  </w:footnote>
  <w:footnote w:id="4">
    <w:p w14:paraId="7A8352A2" w14:textId="7989369F" w:rsidR="00341802" w:rsidRPr="00F0117C" w:rsidRDefault="00341802">
      <w:pPr>
        <w:pStyle w:val="FootnoteText"/>
        <w:rPr>
          <w:rFonts w:ascii="Arial" w:hAnsi="Arial" w:cs="Arial"/>
        </w:rPr>
      </w:pPr>
      <w:r w:rsidRPr="00F0117C">
        <w:rPr>
          <w:rStyle w:val="FootnoteReference"/>
          <w:rFonts w:ascii="Arial" w:hAnsi="Arial" w:cs="Arial"/>
        </w:rPr>
        <w:footnoteRef/>
      </w:r>
      <w:r w:rsidRPr="00F0117C">
        <w:rPr>
          <w:rFonts w:ascii="Arial" w:hAnsi="Arial" w:cs="Arial"/>
        </w:rPr>
        <w:t xml:space="preserve"> </w:t>
      </w:r>
      <w:hyperlink r:id="rId3" w:history="1">
        <w:r w:rsidRPr="00F0117C">
          <w:rPr>
            <w:rStyle w:val="Hyperlink"/>
            <w:rFonts w:ascii="Arial" w:hAnsi="Arial" w:cs="Arial"/>
          </w:rPr>
          <w:t>PAC LEP progress review inquiry – Local Government Association – written evidence</w:t>
        </w:r>
      </w:hyperlink>
      <w:r w:rsidRPr="00F0117C">
        <w:rPr>
          <w:rFonts w:ascii="Arial" w:hAnsi="Arial" w:cs="Arial"/>
        </w:rPr>
        <w:t xml:space="preserve"> (May 2019)</w:t>
      </w:r>
    </w:p>
  </w:footnote>
  <w:footnote w:id="5">
    <w:p w14:paraId="74957F08" w14:textId="6099B8B0" w:rsidR="00341802" w:rsidRPr="00F060EB" w:rsidRDefault="00341802">
      <w:pPr>
        <w:pStyle w:val="FootnoteText"/>
        <w:rPr>
          <w:rFonts w:ascii="Arial" w:hAnsi="Arial" w:cs="Arial"/>
        </w:rPr>
      </w:pPr>
      <w:r w:rsidRPr="00F060EB">
        <w:rPr>
          <w:rStyle w:val="FootnoteReference"/>
          <w:rFonts w:ascii="Arial" w:hAnsi="Arial" w:cs="Arial"/>
        </w:rPr>
        <w:footnoteRef/>
      </w:r>
      <w:r w:rsidRPr="00F060EB">
        <w:rPr>
          <w:rFonts w:ascii="Arial" w:hAnsi="Arial" w:cs="Arial"/>
        </w:rPr>
        <w:t xml:space="preserve"> </w:t>
      </w:r>
      <w:hyperlink r:id="rId4" w:history="1">
        <w:r w:rsidRPr="00F060EB">
          <w:rPr>
            <w:rStyle w:val="Hyperlink"/>
            <w:rFonts w:ascii="Arial" w:hAnsi="Arial" w:cs="Arial"/>
          </w:rPr>
          <w:t>West Midlands Local Industrial Strategy</w:t>
        </w:r>
      </w:hyperlink>
      <w:r w:rsidRPr="00F060EB">
        <w:rPr>
          <w:rFonts w:ascii="Arial" w:hAnsi="Arial" w:cs="Arial"/>
        </w:rPr>
        <w:t xml:space="preserve"> (May 2019)</w:t>
      </w:r>
    </w:p>
  </w:footnote>
  <w:footnote w:id="6">
    <w:p w14:paraId="535E5E2F" w14:textId="291484FC" w:rsidR="00341802" w:rsidRDefault="00341802">
      <w:pPr>
        <w:pStyle w:val="FootnoteText"/>
      </w:pPr>
      <w:r>
        <w:rPr>
          <w:rStyle w:val="FootnoteReference"/>
        </w:rPr>
        <w:footnoteRef/>
      </w:r>
      <w:r>
        <w:t xml:space="preserve"> </w:t>
      </w:r>
      <w:r w:rsidRPr="00F060EB">
        <w:rPr>
          <w:rFonts w:ascii="Arial" w:hAnsi="Arial" w:cs="Arial"/>
        </w:rPr>
        <w:t xml:space="preserve">Resources will be available at </w:t>
      </w:r>
      <w:hyperlink r:id="rId5" w:history="1">
        <w:r w:rsidRPr="00F060EB">
          <w:rPr>
            <w:rStyle w:val="Hyperlink"/>
            <w:rFonts w:ascii="Arial" w:hAnsi="Arial" w:cs="Arial"/>
          </w:rPr>
          <w:t>www.local.gov.uk/localindustrialstrategies</w:t>
        </w:r>
      </w:hyperlink>
      <w:r w:rsidRPr="00F060EB">
        <w:rPr>
          <w:rFonts w:ascii="Arial" w:hAnsi="Arial" w:cs="Arial"/>
        </w:rPr>
        <w:t xml:space="preserve"> and members will be notified when the online hub is launched</w:t>
      </w:r>
      <w:r>
        <w:rPr>
          <w:rFonts w:ascii="Arial" w:hAnsi="Arial" w:cs="Arial"/>
        </w:rPr>
        <w:t xml:space="preserve"> in June</w:t>
      </w:r>
      <w:r w:rsidRPr="00F060EB">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341802" w:rsidRPr="004F266E" w14:paraId="6394A088" w14:textId="77777777" w:rsidTr="5F7AE62E">
      <w:tc>
        <w:tcPr>
          <w:tcW w:w="5920" w:type="dxa"/>
          <w:vMerge w:val="restart"/>
          <w:shd w:val="clear" w:color="auto" w:fill="auto"/>
        </w:tcPr>
        <w:p w14:paraId="4285F2C3" w14:textId="77777777" w:rsidR="00341802" w:rsidRPr="00374227" w:rsidRDefault="00341802" w:rsidP="004210E5">
          <w:pPr>
            <w:pStyle w:val="Header"/>
            <w:tabs>
              <w:tab w:val="clear" w:pos="4153"/>
              <w:tab w:val="clear" w:pos="8306"/>
              <w:tab w:val="center" w:pos="2923"/>
            </w:tabs>
          </w:pPr>
          <w:r>
            <w:rPr>
              <w:noProof/>
            </w:rPr>
            <w:drawing>
              <wp:inline distT="0" distB="0" distL="0" distR="0" wp14:anchorId="1E9FC30E" wp14:editId="738B218B">
                <wp:extent cx="1085850" cy="647700"/>
                <wp:effectExtent l="0" t="0" r="0" b="0"/>
                <wp:docPr id="851068033"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tc>
      <w:tc>
        <w:tcPr>
          <w:tcW w:w="3260" w:type="dxa"/>
          <w:shd w:val="clear" w:color="auto" w:fill="auto"/>
          <w:vAlign w:val="center"/>
        </w:tcPr>
        <w:p w14:paraId="27BEF39D" w14:textId="1CE0850F" w:rsidR="00341802" w:rsidRPr="00374227" w:rsidRDefault="00341802" w:rsidP="592CA9F8">
          <w:pPr>
            <w:pStyle w:val="Header"/>
            <w:rPr>
              <w:rFonts w:ascii="Arial" w:eastAsia="Arial" w:hAnsi="Arial" w:cs="Arial"/>
              <w:b/>
              <w:bCs/>
            </w:rPr>
          </w:pPr>
          <w:r>
            <w:rPr>
              <w:rFonts w:ascii="Arial" w:eastAsia="Arial" w:hAnsi="Arial" w:cs="Arial"/>
              <w:b/>
              <w:bCs/>
            </w:rPr>
            <w:t>City Regions Board</w:t>
          </w:r>
        </w:p>
      </w:tc>
    </w:tr>
    <w:tr w:rsidR="00341802" w14:paraId="05A4CF1C" w14:textId="77777777" w:rsidTr="5F7AE62E">
      <w:trPr>
        <w:trHeight w:val="450"/>
      </w:trPr>
      <w:tc>
        <w:tcPr>
          <w:tcW w:w="5920" w:type="dxa"/>
          <w:vMerge/>
          <w:shd w:val="clear" w:color="auto" w:fill="auto"/>
        </w:tcPr>
        <w:p w14:paraId="57DF5AB8" w14:textId="77777777" w:rsidR="00341802" w:rsidRPr="00374227" w:rsidRDefault="00341802" w:rsidP="004210E5">
          <w:pPr>
            <w:pStyle w:val="Header"/>
          </w:pPr>
        </w:p>
      </w:tc>
      <w:tc>
        <w:tcPr>
          <w:tcW w:w="3260" w:type="dxa"/>
          <w:shd w:val="clear" w:color="auto" w:fill="auto"/>
          <w:vAlign w:val="center"/>
        </w:tcPr>
        <w:p w14:paraId="2EA83277" w14:textId="006BF8B3" w:rsidR="00341802" w:rsidRPr="00374227" w:rsidRDefault="00341802" w:rsidP="592CA9F8">
          <w:pPr>
            <w:pStyle w:val="Header"/>
            <w:spacing w:before="60"/>
            <w:rPr>
              <w:rFonts w:ascii="Arial" w:eastAsia="Arial" w:hAnsi="Arial" w:cs="Arial"/>
            </w:rPr>
          </w:pPr>
          <w:r>
            <w:rPr>
              <w:rFonts w:ascii="Arial" w:eastAsia="Arial" w:hAnsi="Arial" w:cs="Arial"/>
            </w:rPr>
            <w:t>17 June 2019</w:t>
          </w:r>
        </w:p>
      </w:tc>
    </w:tr>
    <w:tr w:rsidR="00341802" w:rsidRPr="004F266E" w14:paraId="472BDDFC" w14:textId="77777777" w:rsidTr="5F7AE62E">
      <w:trPr>
        <w:trHeight w:val="708"/>
      </w:trPr>
      <w:tc>
        <w:tcPr>
          <w:tcW w:w="5920" w:type="dxa"/>
          <w:vMerge/>
          <w:shd w:val="clear" w:color="auto" w:fill="auto"/>
        </w:tcPr>
        <w:p w14:paraId="1EAA0A6A" w14:textId="77777777" w:rsidR="00341802" w:rsidRPr="00374227" w:rsidRDefault="00341802" w:rsidP="004210E5">
          <w:pPr>
            <w:pStyle w:val="Header"/>
          </w:pPr>
        </w:p>
      </w:tc>
      <w:tc>
        <w:tcPr>
          <w:tcW w:w="3260" w:type="dxa"/>
          <w:shd w:val="clear" w:color="auto" w:fill="auto"/>
          <w:vAlign w:val="center"/>
        </w:tcPr>
        <w:p w14:paraId="7C5E428C" w14:textId="77777777" w:rsidR="00341802" w:rsidRPr="00374227" w:rsidRDefault="00341802" w:rsidP="004B0FD9">
          <w:pPr>
            <w:pStyle w:val="Header"/>
            <w:spacing w:before="60"/>
            <w:rPr>
              <w:rFonts w:ascii="Arial" w:hAnsi="Arial" w:cs="Arial"/>
              <w:b/>
              <w:szCs w:val="22"/>
            </w:rPr>
          </w:pPr>
        </w:p>
      </w:tc>
    </w:tr>
  </w:tbl>
  <w:p w14:paraId="78EFE063" w14:textId="77777777" w:rsidR="00341802" w:rsidRPr="0021114E" w:rsidRDefault="0034180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3"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050EDB"/>
    <w:multiLevelType w:val="hybridMultilevel"/>
    <w:tmpl w:val="369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714C5"/>
    <w:multiLevelType w:val="hybridMultilevel"/>
    <w:tmpl w:val="F0A0E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3"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7F2115"/>
    <w:multiLevelType w:val="multilevel"/>
    <w:tmpl w:val="7BCCE67A"/>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DF116E2"/>
    <w:multiLevelType w:val="hybridMultilevel"/>
    <w:tmpl w:val="2EDC2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6"/>
  </w:num>
  <w:num w:numId="4">
    <w:abstractNumId w:val="31"/>
  </w:num>
  <w:num w:numId="5">
    <w:abstractNumId w:val="30"/>
  </w:num>
  <w:num w:numId="6">
    <w:abstractNumId w:val="4"/>
  </w:num>
  <w:num w:numId="7">
    <w:abstractNumId w:val="34"/>
  </w:num>
  <w:num w:numId="8">
    <w:abstractNumId w:val="20"/>
  </w:num>
  <w:num w:numId="9">
    <w:abstractNumId w:val="14"/>
  </w:num>
  <w:num w:numId="10">
    <w:abstractNumId w:val="22"/>
  </w:num>
  <w:num w:numId="11">
    <w:abstractNumId w:val="12"/>
  </w:num>
  <w:num w:numId="12">
    <w:abstractNumId w:val="29"/>
  </w:num>
  <w:num w:numId="13">
    <w:abstractNumId w:val="17"/>
  </w:num>
  <w:num w:numId="14">
    <w:abstractNumId w:val="26"/>
  </w:num>
  <w:num w:numId="15">
    <w:abstractNumId w:val="27"/>
  </w:num>
  <w:num w:numId="16">
    <w:abstractNumId w:val="28"/>
  </w:num>
  <w:num w:numId="17">
    <w:abstractNumId w:val="13"/>
  </w:num>
  <w:num w:numId="18">
    <w:abstractNumId w:val="7"/>
  </w:num>
  <w:num w:numId="19">
    <w:abstractNumId w:val="0"/>
  </w:num>
  <w:num w:numId="20">
    <w:abstractNumId w:val="8"/>
  </w:num>
  <w:num w:numId="21">
    <w:abstractNumId w:val="6"/>
  </w:num>
  <w:num w:numId="22">
    <w:abstractNumId w:val="15"/>
  </w:num>
  <w:num w:numId="23">
    <w:abstractNumId w:val="11"/>
  </w:num>
  <w:num w:numId="24">
    <w:abstractNumId w:val="10"/>
  </w:num>
  <w:num w:numId="25">
    <w:abstractNumId w:val="3"/>
  </w:num>
  <w:num w:numId="26">
    <w:abstractNumId w:val="9"/>
  </w:num>
  <w:num w:numId="27">
    <w:abstractNumId w:val="32"/>
  </w:num>
  <w:num w:numId="28">
    <w:abstractNumId w:val="2"/>
  </w:num>
  <w:num w:numId="29">
    <w:abstractNumId w:val="23"/>
  </w:num>
  <w:num w:numId="30">
    <w:abstractNumId w:val="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9"/>
  </w:num>
  <w:num w:numId="34">
    <w:abstractNumId w:val="5"/>
  </w:num>
  <w:num w:numId="35">
    <w:abstractNumId w:val="21"/>
  </w:num>
  <w:num w:numId="36">
    <w:abstractNumId w:val="18"/>
  </w:num>
  <w:num w:numId="37">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CCD"/>
    <w:rsid w:val="00011E01"/>
    <w:rsid w:val="00013650"/>
    <w:rsid w:val="00013A77"/>
    <w:rsid w:val="0001430E"/>
    <w:rsid w:val="000157B4"/>
    <w:rsid w:val="00023C78"/>
    <w:rsid w:val="00031CB3"/>
    <w:rsid w:val="000326A2"/>
    <w:rsid w:val="000329E1"/>
    <w:rsid w:val="00035596"/>
    <w:rsid w:val="000367FF"/>
    <w:rsid w:val="000414DD"/>
    <w:rsid w:val="00046B17"/>
    <w:rsid w:val="00050698"/>
    <w:rsid w:val="0005285D"/>
    <w:rsid w:val="00053863"/>
    <w:rsid w:val="00060168"/>
    <w:rsid w:val="00061956"/>
    <w:rsid w:val="0006209C"/>
    <w:rsid w:val="00067213"/>
    <w:rsid w:val="0006793F"/>
    <w:rsid w:val="00070460"/>
    <w:rsid w:val="00070F94"/>
    <w:rsid w:val="00077DB1"/>
    <w:rsid w:val="000800FF"/>
    <w:rsid w:val="00080D6E"/>
    <w:rsid w:val="00081B2C"/>
    <w:rsid w:val="00084E44"/>
    <w:rsid w:val="00091728"/>
    <w:rsid w:val="0009206E"/>
    <w:rsid w:val="00092945"/>
    <w:rsid w:val="000937A2"/>
    <w:rsid w:val="0009654D"/>
    <w:rsid w:val="000971BE"/>
    <w:rsid w:val="000A19B2"/>
    <w:rsid w:val="000A1F1F"/>
    <w:rsid w:val="000A3935"/>
    <w:rsid w:val="000A405B"/>
    <w:rsid w:val="000A5322"/>
    <w:rsid w:val="000A603F"/>
    <w:rsid w:val="000A61EA"/>
    <w:rsid w:val="000A77E8"/>
    <w:rsid w:val="000A7CD0"/>
    <w:rsid w:val="000A7FC2"/>
    <w:rsid w:val="000B09F5"/>
    <w:rsid w:val="000B4447"/>
    <w:rsid w:val="000B71EB"/>
    <w:rsid w:val="000B79AE"/>
    <w:rsid w:val="000C256E"/>
    <w:rsid w:val="000C3360"/>
    <w:rsid w:val="000C4A4A"/>
    <w:rsid w:val="000C601A"/>
    <w:rsid w:val="000D057F"/>
    <w:rsid w:val="000D2BDB"/>
    <w:rsid w:val="000D451D"/>
    <w:rsid w:val="000D702D"/>
    <w:rsid w:val="000E1A4F"/>
    <w:rsid w:val="000E1B03"/>
    <w:rsid w:val="000E5E39"/>
    <w:rsid w:val="000E6919"/>
    <w:rsid w:val="00100F2D"/>
    <w:rsid w:val="00100FC2"/>
    <w:rsid w:val="0010253D"/>
    <w:rsid w:val="00105DCD"/>
    <w:rsid w:val="00107484"/>
    <w:rsid w:val="00110EB5"/>
    <w:rsid w:val="00111DA8"/>
    <w:rsid w:val="00113ADE"/>
    <w:rsid w:val="0011702F"/>
    <w:rsid w:val="001172B6"/>
    <w:rsid w:val="001224A4"/>
    <w:rsid w:val="00122FAF"/>
    <w:rsid w:val="00133900"/>
    <w:rsid w:val="0013641A"/>
    <w:rsid w:val="00145C71"/>
    <w:rsid w:val="00146076"/>
    <w:rsid w:val="0014708F"/>
    <w:rsid w:val="00147A07"/>
    <w:rsid w:val="0015596A"/>
    <w:rsid w:val="00156031"/>
    <w:rsid w:val="001601A5"/>
    <w:rsid w:val="00163830"/>
    <w:rsid w:val="00166F7D"/>
    <w:rsid w:val="001710DA"/>
    <w:rsid w:val="00173D5A"/>
    <w:rsid w:val="00174085"/>
    <w:rsid w:val="0017617B"/>
    <w:rsid w:val="0017647E"/>
    <w:rsid w:val="0018231A"/>
    <w:rsid w:val="00183369"/>
    <w:rsid w:val="00186BF7"/>
    <w:rsid w:val="0018776E"/>
    <w:rsid w:val="00196802"/>
    <w:rsid w:val="001A07F1"/>
    <w:rsid w:val="001A1DC6"/>
    <w:rsid w:val="001A6DF4"/>
    <w:rsid w:val="001A724E"/>
    <w:rsid w:val="001A7A02"/>
    <w:rsid w:val="001B1FE6"/>
    <w:rsid w:val="001B7B36"/>
    <w:rsid w:val="001D01C2"/>
    <w:rsid w:val="001D251A"/>
    <w:rsid w:val="001D2C76"/>
    <w:rsid w:val="001D53B4"/>
    <w:rsid w:val="001D6703"/>
    <w:rsid w:val="001D6F14"/>
    <w:rsid w:val="001E065F"/>
    <w:rsid w:val="001E33F1"/>
    <w:rsid w:val="001E476B"/>
    <w:rsid w:val="001E4CE7"/>
    <w:rsid w:val="001F00BF"/>
    <w:rsid w:val="001F1DFE"/>
    <w:rsid w:val="001F3AAB"/>
    <w:rsid w:val="001F60B3"/>
    <w:rsid w:val="00201352"/>
    <w:rsid w:val="00202DC3"/>
    <w:rsid w:val="00204DBC"/>
    <w:rsid w:val="0020519E"/>
    <w:rsid w:val="00205498"/>
    <w:rsid w:val="00205EED"/>
    <w:rsid w:val="00207128"/>
    <w:rsid w:val="0021114E"/>
    <w:rsid w:val="00212BD6"/>
    <w:rsid w:val="00216676"/>
    <w:rsid w:val="002166C1"/>
    <w:rsid w:val="002201DD"/>
    <w:rsid w:val="00220C85"/>
    <w:rsid w:val="00223F45"/>
    <w:rsid w:val="00226457"/>
    <w:rsid w:val="00227DE3"/>
    <w:rsid w:val="00240861"/>
    <w:rsid w:val="002414C2"/>
    <w:rsid w:val="002468C6"/>
    <w:rsid w:val="00247304"/>
    <w:rsid w:val="00247625"/>
    <w:rsid w:val="00253892"/>
    <w:rsid w:val="002548B7"/>
    <w:rsid w:val="00254DF4"/>
    <w:rsid w:val="00261C0F"/>
    <w:rsid w:val="00263A83"/>
    <w:rsid w:val="0026584D"/>
    <w:rsid w:val="00273408"/>
    <w:rsid w:val="00273E44"/>
    <w:rsid w:val="00274FA7"/>
    <w:rsid w:val="00280547"/>
    <w:rsid w:val="00284BFE"/>
    <w:rsid w:val="00286569"/>
    <w:rsid w:val="00293916"/>
    <w:rsid w:val="00295F67"/>
    <w:rsid w:val="00297671"/>
    <w:rsid w:val="002A06B6"/>
    <w:rsid w:val="002A0C7D"/>
    <w:rsid w:val="002A0D9E"/>
    <w:rsid w:val="002A1127"/>
    <w:rsid w:val="002B012A"/>
    <w:rsid w:val="002B13EB"/>
    <w:rsid w:val="002B4957"/>
    <w:rsid w:val="002B59D8"/>
    <w:rsid w:val="002C4733"/>
    <w:rsid w:val="002C741B"/>
    <w:rsid w:val="002D0658"/>
    <w:rsid w:val="002D06AA"/>
    <w:rsid w:val="002D0E13"/>
    <w:rsid w:val="002D10C3"/>
    <w:rsid w:val="002D1D52"/>
    <w:rsid w:val="002D1F80"/>
    <w:rsid w:val="002D44E3"/>
    <w:rsid w:val="002E0EA6"/>
    <w:rsid w:val="002F15DD"/>
    <w:rsid w:val="002F29DF"/>
    <w:rsid w:val="002F4812"/>
    <w:rsid w:val="002F5FD5"/>
    <w:rsid w:val="003012E1"/>
    <w:rsid w:val="00302667"/>
    <w:rsid w:val="00305459"/>
    <w:rsid w:val="00311D2E"/>
    <w:rsid w:val="003130C3"/>
    <w:rsid w:val="00320DEC"/>
    <w:rsid w:val="003220C3"/>
    <w:rsid w:val="00324E86"/>
    <w:rsid w:val="0032561F"/>
    <w:rsid w:val="00327A17"/>
    <w:rsid w:val="003311CB"/>
    <w:rsid w:val="00331C7C"/>
    <w:rsid w:val="00333D3A"/>
    <w:rsid w:val="003348E8"/>
    <w:rsid w:val="0033552D"/>
    <w:rsid w:val="00336697"/>
    <w:rsid w:val="00341802"/>
    <w:rsid w:val="00342AFA"/>
    <w:rsid w:val="003431FC"/>
    <w:rsid w:val="0034344D"/>
    <w:rsid w:val="003554D6"/>
    <w:rsid w:val="00363ED4"/>
    <w:rsid w:val="00372DE6"/>
    <w:rsid w:val="003764DC"/>
    <w:rsid w:val="00376CCB"/>
    <w:rsid w:val="00381146"/>
    <w:rsid w:val="003829A8"/>
    <w:rsid w:val="00386285"/>
    <w:rsid w:val="003877BD"/>
    <w:rsid w:val="0039330E"/>
    <w:rsid w:val="0039614F"/>
    <w:rsid w:val="00397467"/>
    <w:rsid w:val="003978FB"/>
    <w:rsid w:val="003A1964"/>
    <w:rsid w:val="003A5482"/>
    <w:rsid w:val="003B45F3"/>
    <w:rsid w:val="003C1719"/>
    <w:rsid w:val="003C77A8"/>
    <w:rsid w:val="003D284A"/>
    <w:rsid w:val="003D6406"/>
    <w:rsid w:val="003E0D9A"/>
    <w:rsid w:val="003E20D5"/>
    <w:rsid w:val="003E4825"/>
    <w:rsid w:val="003E4B3E"/>
    <w:rsid w:val="003E5144"/>
    <w:rsid w:val="003E713D"/>
    <w:rsid w:val="003F44AB"/>
    <w:rsid w:val="003F5B17"/>
    <w:rsid w:val="003F7DA7"/>
    <w:rsid w:val="00405AF6"/>
    <w:rsid w:val="00407B65"/>
    <w:rsid w:val="0041006B"/>
    <w:rsid w:val="00413EB7"/>
    <w:rsid w:val="004210E5"/>
    <w:rsid w:val="0042168F"/>
    <w:rsid w:val="00425323"/>
    <w:rsid w:val="004277C7"/>
    <w:rsid w:val="004315AB"/>
    <w:rsid w:val="00433160"/>
    <w:rsid w:val="0043559C"/>
    <w:rsid w:val="00435A7E"/>
    <w:rsid w:val="00435D57"/>
    <w:rsid w:val="004401AF"/>
    <w:rsid w:val="00440ACD"/>
    <w:rsid w:val="00442790"/>
    <w:rsid w:val="00442E43"/>
    <w:rsid w:val="004449D4"/>
    <w:rsid w:val="00444C86"/>
    <w:rsid w:val="004529D3"/>
    <w:rsid w:val="00462206"/>
    <w:rsid w:val="00464238"/>
    <w:rsid w:val="004648E3"/>
    <w:rsid w:val="00466EE6"/>
    <w:rsid w:val="004706BB"/>
    <w:rsid w:val="00470D28"/>
    <w:rsid w:val="004716CF"/>
    <w:rsid w:val="00476517"/>
    <w:rsid w:val="00481260"/>
    <w:rsid w:val="00481354"/>
    <w:rsid w:val="00482465"/>
    <w:rsid w:val="00484ABB"/>
    <w:rsid w:val="00485A45"/>
    <w:rsid w:val="00485FF8"/>
    <w:rsid w:val="00487712"/>
    <w:rsid w:val="00493FA2"/>
    <w:rsid w:val="00494553"/>
    <w:rsid w:val="004A016D"/>
    <w:rsid w:val="004A1323"/>
    <w:rsid w:val="004A2D38"/>
    <w:rsid w:val="004B0FD9"/>
    <w:rsid w:val="004B197D"/>
    <w:rsid w:val="004B76BC"/>
    <w:rsid w:val="004B7836"/>
    <w:rsid w:val="004B7C79"/>
    <w:rsid w:val="004C3274"/>
    <w:rsid w:val="004C6D34"/>
    <w:rsid w:val="004D0257"/>
    <w:rsid w:val="004D36F3"/>
    <w:rsid w:val="004D4164"/>
    <w:rsid w:val="004E24A8"/>
    <w:rsid w:val="004F12FE"/>
    <w:rsid w:val="004F4263"/>
    <w:rsid w:val="005031FC"/>
    <w:rsid w:val="00503216"/>
    <w:rsid w:val="005037FA"/>
    <w:rsid w:val="005057C2"/>
    <w:rsid w:val="00506A1D"/>
    <w:rsid w:val="005079E3"/>
    <w:rsid w:val="00511022"/>
    <w:rsid w:val="005113C3"/>
    <w:rsid w:val="00513BBA"/>
    <w:rsid w:val="00513DE1"/>
    <w:rsid w:val="00515246"/>
    <w:rsid w:val="00515BE7"/>
    <w:rsid w:val="005164AE"/>
    <w:rsid w:val="00532EC2"/>
    <w:rsid w:val="00535B02"/>
    <w:rsid w:val="00536D79"/>
    <w:rsid w:val="00537F38"/>
    <w:rsid w:val="00540FE1"/>
    <w:rsid w:val="005425F7"/>
    <w:rsid w:val="00542C38"/>
    <w:rsid w:val="005454E5"/>
    <w:rsid w:val="00546D0D"/>
    <w:rsid w:val="0055337E"/>
    <w:rsid w:val="005555F2"/>
    <w:rsid w:val="00562E52"/>
    <w:rsid w:val="00567406"/>
    <w:rsid w:val="00575EED"/>
    <w:rsid w:val="005802A7"/>
    <w:rsid w:val="0058128C"/>
    <w:rsid w:val="0058265C"/>
    <w:rsid w:val="005905C1"/>
    <w:rsid w:val="005940E1"/>
    <w:rsid w:val="00595453"/>
    <w:rsid w:val="00595705"/>
    <w:rsid w:val="005960FA"/>
    <w:rsid w:val="0059659A"/>
    <w:rsid w:val="00597ADF"/>
    <w:rsid w:val="005A13B4"/>
    <w:rsid w:val="005A4799"/>
    <w:rsid w:val="005A4917"/>
    <w:rsid w:val="005A70E9"/>
    <w:rsid w:val="005B3508"/>
    <w:rsid w:val="005B6237"/>
    <w:rsid w:val="005B720C"/>
    <w:rsid w:val="005C3943"/>
    <w:rsid w:val="005D5297"/>
    <w:rsid w:val="005D5B2F"/>
    <w:rsid w:val="005E38A9"/>
    <w:rsid w:val="005E4E7F"/>
    <w:rsid w:val="005F0364"/>
    <w:rsid w:val="005F364F"/>
    <w:rsid w:val="005F606B"/>
    <w:rsid w:val="005F6B90"/>
    <w:rsid w:val="00601A2D"/>
    <w:rsid w:val="00602C6D"/>
    <w:rsid w:val="006033D6"/>
    <w:rsid w:val="006137EA"/>
    <w:rsid w:val="00616455"/>
    <w:rsid w:val="00617136"/>
    <w:rsid w:val="00617B72"/>
    <w:rsid w:val="0062661C"/>
    <w:rsid w:val="0062753E"/>
    <w:rsid w:val="00627F7E"/>
    <w:rsid w:val="006356D2"/>
    <w:rsid w:val="00637BF6"/>
    <w:rsid w:val="00646A98"/>
    <w:rsid w:val="00650936"/>
    <w:rsid w:val="00652F82"/>
    <w:rsid w:val="00653370"/>
    <w:rsid w:val="00654832"/>
    <w:rsid w:val="006657F1"/>
    <w:rsid w:val="00665810"/>
    <w:rsid w:val="00666F4F"/>
    <w:rsid w:val="00671659"/>
    <w:rsid w:val="00672DF9"/>
    <w:rsid w:val="0067399E"/>
    <w:rsid w:val="006747FC"/>
    <w:rsid w:val="00675175"/>
    <w:rsid w:val="00676553"/>
    <w:rsid w:val="006769F1"/>
    <w:rsid w:val="00686FD7"/>
    <w:rsid w:val="00696051"/>
    <w:rsid w:val="00696621"/>
    <w:rsid w:val="006A0E31"/>
    <w:rsid w:val="006A38B7"/>
    <w:rsid w:val="006A5B68"/>
    <w:rsid w:val="006B0744"/>
    <w:rsid w:val="006B377A"/>
    <w:rsid w:val="006B4E36"/>
    <w:rsid w:val="006C1A71"/>
    <w:rsid w:val="006C33DB"/>
    <w:rsid w:val="006C4C6B"/>
    <w:rsid w:val="006C6FAD"/>
    <w:rsid w:val="006D196F"/>
    <w:rsid w:val="006D2CCE"/>
    <w:rsid w:val="006D44BC"/>
    <w:rsid w:val="006D5B45"/>
    <w:rsid w:val="006E20E6"/>
    <w:rsid w:val="006E43DF"/>
    <w:rsid w:val="006E53BC"/>
    <w:rsid w:val="006F0CCB"/>
    <w:rsid w:val="006F1DA5"/>
    <w:rsid w:val="006F2D50"/>
    <w:rsid w:val="006F47AA"/>
    <w:rsid w:val="006F604D"/>
    <w:rsid w:val="006F6727"/>
    <w:rsid w:val="00702545"/>
    <w:rsid w:val="007025B2"/>
    <w:rsid w:val="00706D3A"/>
    <w:rsid w:val="007126E4"/>
    <w:rsid w:val="00712ED8"/>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84C74"/>
    <w:rsid w:val="0079099B"/>
    <w:rsid w:val="007A063E"/>
    <w:rsid w:val="007A2BB5"/>
    <w:rsid w:val="007A4D53"/>
    <w:rsid w:val="007B1AB6"/>
    <w:rsid w:val="007B26D4"/>
    <w:rsid w:val="007B5D8B"/>
    <w:rsid w:val="007B7A0E"/>
    <w:rsid w:val="007C1849"/>
    <w:rsid w:val="007C2BC2"/>
    <w:rsid w:val="007C560A"/>
    <w:rsid w:val="007C73C5"/>
    <w:rsid w:val="007C7F65"/>
    <w:rsid w:val="007D3B37"/>
    <w:rsid w:val="007D487C"/>
    <w:rsid w:val="007D4F8C"/>
    <w:rsid w:val="007D792E"/>
    <w:rsid w:val="007E2685"/>
    <w:rsid w:val="007E4810"/>
    <w:rsid w:val="007E5161"/>
    <w:rsid w:val="007E6C9D"/>
    <w:rsid w:val="007F0831"/>
    <w:rsid w:val="007F19D3"/>
    <w:rsid w:val="007F248F"/>
    <w:rsid w:val="007F24E8"/>
    <w:rsid w:val="007F45EB"/>
    <w:rsid w:val="007F490A"/>
    <w:rsid w:val="00800226"/>
    <w:rsid w:val="008010AF"/>
    <w:rsid w:val="00807455"/>
    <w:rsid w:val="00810EB4"/>
    <w:rsid w:val="0081132A"/>
    <w:rsid w:val="00812B4F"/>
    <w:rsid w:val="008215F4"/>
    <w:rsid w:val="00823DE2"/>
    <w:rsid w:val="00827DE7"/>
    <w:rsid w:val="00841710"/>
    <w:rsid w:val="00842DA7"/>
    <w:rsid w:val="00860C8D"/>
    <w:rsid w:val="0086451A"/>
    <w:rsid w:val="00866DA3"/>
    <w:rsid w:val="00867EE2"/>
    <w:rsid w:val="0087174A"/>
    <w:rsid w:val="00871D5A"/>
    <w:rsid w:val="00872033"/>
    <w:rsid w:val="0087546A"/>
    <w:rsid w:val="008772F4"/>
    <w:rsid w:val="008775C1"/>
    <w:rsid w:val="00880D3D"/>
    <w:rsid w:val="00890B27"/>
    <w:rsid w:val="00893E53"/>
    <w:rsid w:val="008958AE"/>
    <w:rsid w:val="008A2ADD"/>
    <w:rsid w:val="008A69E9"/>
    <w:rsid w:val="008A73DA"/>
    <w:rsid w:val="008B619D"/>
    <w:rsid w:val="008B6DF7"/>
    <w:rsid w:val="008B779E"/>
    <w:rsid w:val="008C3AFD"/>
    <w:rsid w:val="008D0C41"/>
    <w:rsid w:val="008D1B23"/>
    <w:rsid w:val="008D22E6"/>
    <w:rsid w:val="008D332D"/>
    <w:rsid w:val="008D33B8"/>
    <w:rsid w:val="008D4987"/>
    <w:rsid w:val="008D637D"/>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1FA5"/>
    <w:rsid w:val="00932522"/>
    <w:rsid w:val="009378E5"/>
    <w:rsid w:val="0094468C"/>
    <w:rsid w:val="00944BEF"/>
    <w:rsid w:val="009459CC"/>
    <w:rsid w:val="00946365"/>
    <w:rsid w:val="009507A4"/>
    <w:rsid w:val="00956FD2"/>
    <w:rsid w:val="00965B73"/>
    <w:rsid w:val="00967F3E"/>
    <w:rsid w:val="0097024D"/>
    <w:rsid w:val="009767AA"/>
    <w:rsid w:val="00980BE7"/>
    <w:rsid w:val="00982B41"/>
    <w:rsid w:val="0098409E"/>
    <w:rsid w:val="009846F7"/>
    <w:rsid w:val="00986F62"/>
    <w:rsid w:val="00991649"/>
    <w:rsid w:val="00991781"/>
    <w:rsid w:val="009A0579"/>
    <w:rsid w:val="009A438D"/>
    <w:rsid w:val="009A5114"/>
    <w:rsid w:val="009A52FA"/>
    <w:rsid w:val="009A7653"/>
    <w:rsid w:val="009A7C84"/>
    <w:rsid w:val="009B0968"/>
    <w:rsid w:val="009B0D2E"/>
    <w:rsid w:val="009B16D5"/>
    <w:rsid w:val="009B3897"/>
    <w:rsid w:val="009C0F01"/>
    <w:rsid w:val="009C45ED"/>
    <w:rsid w:val="009C4ADA"/>
    <w:rsid w:val="009C4ED6"/>
    <w:rsid w:val="009C64BE"/>
    <w:rsid w:val="009C7622"/>
    <w:rsid w:val="009C799F"/>
    <w:rsid w:val="009D09E1"/>
    <w:rsid w:val="009D17BC"/>
    <w:rsid w:val="009D1A23"/>
    <w:rsid w:val="009D5D4A"/>
    <w:rsid w:val="009D6157"/>
    <w:rsid w:val="009D7441"/>
    <w:rsid w:val="009D7CF9"/>
    <w:rsid w:val="009E17B8"/>
    <w:rsid w:val="009E64CF"/>
    <w:rsid w:val="009F5825"/>
    <w:rsid w:val="009F76D3"/>
    <w:rsid w:val="009F78D2"/>
    <w:rsid w:val="00A00208"/>
    <w:rsid w:val="00A05560"/>
    <w:rsid w:val="00A05A24"/>
    <w:rsid w:val="00A109FC"/>
    <w:rsid w:val="00A11170"/>
    <w:rsid w:val="00A14D71"/>
    <w:rsid w:val="00A1640F"/>
    <w:rsid w:val="00A232DF"/>
    <w:rsid w:val="00A317B0"/>
    <w:rsid w:val="00A340AE"/>
    <w:rsid w:val="00A349D2"/>
    <w:rsid w:val="00A37EDA"/>
    <w:rsid w:val="00A4029D"/>
    <w:rsid w:val="00A41125"/>
    <w:rsid w:val="00A41968"/>
    <w:rsid w:val="00A42694"/>
    <w:rsid w:val="00A46384"/>
    <w:rsid w:val="00A466E4"/>
    <w:rsid w:val="00A46706"/>
    <w:rsid w:val="00A601EC"/>
    <w:rsid w:val="00A62E18"/>
    <w:rsid w:val="00A6508C"/>
    <w:rsid w:val="00A67E0E"/>
    <w:rsid w:val="00A67FDF"/>
    <w:rsid w:val="00A71CD2"/>
    <w:rsid w:val="00A74B18"/>
    <w:rsid w:val="00A75AEC"/>
    <w:rsid w:val="00A7644D"/>
    <w:rsid w:val="00A77A55"/>
    <w:rsid w:val="00A801EE"/>
    <w:rsid w:val="00A80913"/>
    <w:rsid w:val="00A82958"/>
    <w:rsid w:val="00A85124"/>
    <w:rsid w:val="00A9189F"/>
    <w:rsid w:val="00A92B3B"/>
    <w:rsid w:val="00A97568"/>
    <w:rsid w:val="00AA0139"/>
    <w:rsid w:val="00AA0534"/>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2DA4"/>
    <w:rsid w:val="00AD589E"/>
    <w:rsid w:val="00AD68E3"/>
    <w:rsid w:val="00AE2A22"/>
    <w:rsid w:val="00AE2A41"/>
    <w:rsid w:val="00AE5284"/>
    <w:rsid w:val="00AE7438"/>
    <w:rsid w:val="00AF6CCA"/>
    <w:rsid w:val="00B0057F"/>
    <w:rsid w:val="00B0159A"/>
    <w:rsid w:val="00B02AAA"/>
    <w:rsid w:val="00B04EA8"/>
    <w:rsid w:val="00B10A84"/>
    <w:rsid w:val="00B12F7A"/>
    <w:rsid w:val="00B162A5"/>
    <w:rsid w:val="00B17AC9"/>
    <w:rsid w:val="00B17D33"/>
    <w:rsid w:val="00B22F11"/>
    <w:rsid w:val="00B24510"/>
    <w:rsid w:val="00B26338"/>
    <w:rsid w:val="00B26388"/>
    <w:rsid w:val="00B35913"/>
    <w:rsid w:val="00B36C03"/>
    <w:rsid w:val="00B41B6D"/>
    <w:rsid w:val="00B44897"/>
    <w:rsid w:val="00B4584D"/>
    <w:rsid w:val="00B4613F"/>
    <w:rsid w:val="00B51B1C"/>
    <w:rsid w:val="00B5364D"/>
    <w:rsid w:val="00B63F0D"/>
    <w:rsid w:val="00B668B0"/>
    <w:rsid w:val="00B67071"/>
    <w:rsid w:val="00B74EFD"/>
    <w:rsid w:val="00B7585E"/>
    <w:rsid w:val="00B8019E"/>
    <w:rsid w:val="00B8045D"/>
    <w:rsid w:val="00B81D31"/>
    <w:rsid w:val="00B825D7"/>
    <w:rsid w:val="00B85171"/>
    <w:rsid w:val="00B91CEE"/>
    <w:rsid w:val="00B96F53"/>
    <w:rsid w:val="00BA1D9F"/>
    <w:rsid w:val="00BA367B"/>
    <w:rsid w:val="00BA3D08"/>
    <w:rsid w:val="00BA73E8"/>
    <w:rsid w:val="00BB212B"/>
    <w:rsid w:val="00BB3CF1"/>
    <w:rsid w:val="00BB7C04"/>
    <w:rsid w:val="00BC00C9"/>
    <w:rsid w:val="00BC06F1"/>
    <w:rsid w:val="00BC0CF3"/>
    <w:rsid w:val="00BC2C5E"/>
    <w:rsid w:val="00BC3B14"/>
    <w:rsid w:val="00BC3B9F"/>
    <w:rsid w:val="00BD377A"/>
    <w:rsid w:val="00BD4A61"/>
    <w:rsid w:val="00BD4D88"/>
    <w:rsid w:val="00BD6524"/>
    <w:rsid w:val="00BD711A"/>
    <w:rsid w:val="00BE1A18"/>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95DBE"/>
    <w:rsid w:val="00CA00EA"/>
    <w:rsid w:val="00CA104A"/>
    <w:rsid w:val="00CA1498"/>
    <w:rsid w:val="00CA6A0E"/>
    <w:rsid w:val="00CA7FF9"/>
    <w:rsid w:val="00CB1E98"/>
    <w:rsid w:val="00CB669A"/>
    <w:rsid w:val="00CC0245"/>
    <w:rsid w:val="00CC0263"/>
    <w:rsid w:val="00CC2496"/>
    <w:rsid w:val="00CD1DD5"/>
    <w:rsid w:val="00CD28A8"/>
    <w:rsid w:val="00CD49D4"/>
    <w:rsid w:val="00CD4A05"/>
    <w:rsid w:val="00CD4ACA"/>
    <w:rsid w:val="00CD4E77"/>
    <w:rsid w:val="00CE2310"/>
    <w:rsid w:val="00CE5DA1"/>
    <w:rsid w:val="00CE711B"/>
    <w:rsid w:val="00CF1E58"/>
    <w:rsid w:val="00CF7CA5"/>
    <w:rsid w:val="00D045F6"/>
    <w:rsid w:val="00D149B1"/>
    <w:rsid w:val="00D16AD6"/>
    <w:rsid w:val="00D1779A"/>
    <w:rsid w:val="00D267F7"/>
    <w:rsid w:val="00D2738C"/>
    <w:rsid w:val="00D3290F"/>
    <w:rsid w:val="00D347C6"/>
    <w:rsid w:val="00D427C0"/>
    <w:rsid w:val="00D44EE4"/>
    <w:rsid w:val="00D463DC"/>
    <w:rsid w:val="00D504A0"/>
    <w:rsid w:val="00D5163B"/>
    <w:rsid w:val="00D5304D"/>
    <w:rsid w:val="00D53E11"/>
    <w:rsid w:val="00D547BD"/>
    <w:rsid w:val="00D54C4C"/>
    <w:rsid w:val="00D54EA4"/>
    <w:rsid w:val="00D55BB9"/>
    <w:rsid w:val="00D57364"/>
    <w:rsid w:val="00D60BEF"/>
    <w:rsid w:val="00D61079"/>
    <w:rsid w:val="00D620BE"/>
    <w:rsid w:val="00D6453C"/>
    <w:rsid w:val="00D65AD6"/>
    <w:rsid w:val="00D66905"/>
    <w:rsid w:val="00D729E4"/>
    <w:rsid w:val="00D75764"/>
    <w:rsid w:val="00D77253"/>
    <w:rsid w:val="00D80A09"/>
    <w:rsid w:val="00D84788"/>
    <w:rsid w:val="00D903DC"/>
    <w:rsid w:val="00D90E7D"/>
    <w:rsid w:val="00D93388"/>
    <w:rsid w:val="00D95BD5"/>
    <w:rsid w:val="00DA0183"/>
    <w:rsid w:val="00DA4140"/>
    <w:rsid w:val="00DA73D9"/>
    <w:rsid w:val="00DB3157"/>
    <w:rsid w:val="00DB6148"/>
    <w:rsid w:val="00DB62F1"/>
    <w:rsid w:val="00DD272B"/>
    <w:rsid w:val="00DD7640"/>
    <w:rsid w:val="00DE32BC"/>
    <w:rsid w:val="00DE3F82"/>
    <w:rsid w:val="00DE50EF"/>
    <w:rsid w:val="00DF029F"/>
    <w:rsid w:val="00DF034A"/>
    <w:rsid w:val="00DF11AC"/>
    <w:rsid w:val="00E02A3C"/>
    <w:rsid w:val="00E02BF9"/>
    <w:rsid w:val="00E04F04"/>
    <w:rsid w:val="00E06541"/>
    <w:rsid w:val="00E06666"/>
    <w:rsid w:val="00E11424"/>
    <w:rsid w:val="00E11DD5"/>
    <w:rsid w:val="00E1211C"/>
    <w:rsid w:val="00E129FF"/>
    <w:rsid w:val="00E169F5"/>
    <w:rsid w:val="00E204A1"/>
    <w:rsid w:val="00E25EB8"/>
    <w:rsid w:val="00E27467"/>
    <w:rsid w:val="00E27552"/>
    <w:rsid w:val="00E27A36"/>
    <w:rsid w:val="00E359EC"/>
    <w:rsid w:val="00E4011A"/>
    <w:rsid w:val="00E462D3"/>
    <w:rsid w:val="00E52D8B"/>
    <w:rsid w:val="00E63377"/>
    <w:rsid w:val="00E63F36"/>
    <w:rsid w:val="00E641F7"/>
    <w:rsid w:val="00E64FBC"/>
    <w:rsid w:val="00E650C7"/>
    <w:rsid w:val="00E6633A"/>
    <w:rsid w:val="00E66A43"/>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B1237"/>
    <w:rsid w:val="00EB1A7F"/>
    <w:rsid w:val="00EB4A32"/>
    <w:rsid w:val="00EB7B18"/>
    <w:rsid w:val="00EC565C"/>
    <w:rsid w:val="00EC6BFE"/>
    <w:rsid w:val="00ED39B1"/>
    <w:rsid w:val="00ED4F75"/>
    <w:rsid w:val="00ED6783"/>
    <w:rsid w:val="00ED7AD8"/>
    <w:rsid w:val="00EE5DD8"/>
    <w:rsid w:val="00EF5A81"/>
    <w:rsid w:val="00F0117C"/>
    <w:rsid w:val="00F02D44"/>
    <w:rsid w:val="00F03D91"/>
    <w:rsid w:val="00F060EB"/>
    <w:rsid w:val="00F0757A"/>
    <w:rsid w:val="00F129D3"/>
    <w:rsid w:val="00F12BAA"/>
    <w:rsid w:val="00F1456F"/>
    <w:rsid w:val="00F14648"/>
    <w:rsid w:val="00F1467C"/>
    <w:rsid w:val="00F15F86"/>
    <w:rsid w:val="00F23B3B"/>
    <w:rsid w:val="00F272CA"/>
    <w:rsid w:val="00F310D1"/>
    <w:rsid w:val="00F323BE"/>
    <w:rsid w:val="00F33093"/>
    <w:rsid w:val="00F334A1"/>
    <w:rsid w:val="00F35F15"/>
    <w:rsid w:val="00F42822"/>
    <w:rsid w:val="00F438BA"/>
    <w:rsid w:val="00F4540C"/>
    <w:rsid w:val="00F4665A"/>
    <w:rsid w:val="00F52072"/>
    <w:rsid w:val="00F5796F"/>
    <w:rsid w:val="00F6257D"/>
    <w:rsid w:val="00F6364E"/>
    <w:rsid w:val="00F63668"/>
    <w:rsid w:val="00F6671D"/>
    <w:rsid w:val="00F66928"/>
    <w:rsid w:val="00F71332"/>
    <w:rsid w:val="00F71BB7"/>
    <w:rsid w:val="00F74D85"/>
    <w:rsid w:val="00F74F32"/>
    <w:rsid w:val="00F766E3"/>
    <w:rsid w:val="00F77051"/>
    <w:rsid w:val="00F8094B"/>
    <w:rsid w:val="00F852B3"/>
    <w:rsid w:val="00F8583C"/>
    <w:rsid w:val="00F866E4"/>
    <w:rsid w:val="00F86D50"/>
    <w:rsid w:val="00F925D1"/>
    <w:rsid w:val="00F929C4"/>
    <w:rsid w:val="00F9321A"/>
    <w:rsid w:val="00F95A3A"/>
    <w:rsid w:val="00FA0107"/>
    <w:rsid w:val="00FA1BB2"/>
    <w:rsid w:val="00FA3639"/>
    <w:rsid w:val="00FA3A92"/>
    <w:rsid w:val="00FB295D"/>
    <w:rsid w:val="00FB40B9"/>
    <w:rsid w:val="00FB7089"/>
    <w:rsid w:val="00FC7FAC"/>
    <w:rsid w:val="00FD00E0"/>
    <w:rsid w:val="00FD268D"/>
    <w:rsid w:val="00FD5073"/>
    <w:rsid w:val="00FD5C05"/>
    <w:rsid w:val="00FD6976"/>
    <w:rsid w:val="00FE165C"/>
    <w:rsid w:val="00FE1684"/>
    <w:rsid w:val="00FE181A"/>
    <w:rsid w:val="00FE2096"/>
    <w:rsid w:val="00FF2552"/>
    <w:rsid w:val="00FF3942"/>
    <w:rsid w:val="00FF3F05"/>
    <w:rsid w:val="00FF490D"/>
    <w:rsid w:val="00FF4A13"/>
    <w:rsid w:val="00FF61FD"/>
    <w:rsid w:val="0A84043D"/>
    <w:rsid w:val="0ED34EDF"/>
    <w:rsid w:val="13EF6495"/>
    <w:rsid w:val="1445E4C6"/>
    <w:rsid w:val="29C9FA0A"/>
    <w:rsid w:val="2D5A0C61"/>
    <w:rsid w:val="34C2BF26"/>
    <w:rsid w:val="35DFCE58"/>
    <w:rsid w:val="3ADE8403"/>
    <w:rsid w:val="44DAF9AC"/>
    <w:rsid w:val="468B0042"/>
    <w:rsid w:val="485085EE"/>
    <w:rsid w:val="4B77A940"/>
    <w:rsid w:val="50514075"/>
    <w:rsid w:val="54669C80"/>
    <w:rsid w:val="56118CF5"/>
    <w:rsid w:val="592CA9F8"/>
    <w:rsid w:val="5A77188B"/>
    <w:rsid w:val="5F7AE62E"/>
    <w:rsid w:val="61F24A1D"/>
    <w:rsid w:val="63A57810"/>
    <w:rsid w:val="67A6F1D1"/>
    <w:rsid w:val="6C8C0588"/>
    <w:rsid w:val="75D7EB37"/>
    <w:rsid w:val="7638634B"/>
    <w:rsid w:val="776C7D60"/>
    <w:rsid w:val="784F2480"/>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367C9F1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 w:type="paragraph" w:styleId="BodyText">
    <w:name w:val="Body Text"/>
    <w:basedOn w:val="Normal"/>
    <w:link w:val="BodyTextChar"/>
    <w:uiPriority w:val="1"/>
    <w:qFormat/>
    <w:rsid w:val="00F42822"/>
    <w:pPr>
      <w:widowControl w:val="0"/>
      <w:autoSpaceDE w:val="0"/>
      <w:autoSpaceDN w:val="0"/>
      <w:adjustRightInd w:val="0"/>
      <w:ind w:left="501"/>
    </w:pPr>
    <w:rPr>
      <w:rFonts w:ascii="Calibri" w:eastAsiaTheme="minorEastAsia" w:hAnsi="Calibri" w:cs="Calibri"/>
      <w:szCs w:val="22"/>
    </w:rPr>
  </w:style>
  <w:style w:type="character" w:customStyle="1" w:styleId="BodyTextChar">
    <w:name w:val="Body Text Char"/>
    <w:basedOn w:val="DefaultParagraphFont"/>
    <w:link w:val="BodyText"/>
    <w:uiPriority w:val="1"/>
    <w:rsid w:val="00F42822"/>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about/news/lga-responds-ippr-report-shared-prosperity-fund"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ostbrexitappg.org/inquiry-submiss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moving-the-conversation-on/brexit" TargetMode="External"/><Relationship Id="R41ee79a90539442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news/uk-politics-4584213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data.parliament.uk/writtenevidence/committeeevidence.svc/evidencedocument/public-accounts-committee/local-enterprise-partnerships-progress-review/written/101779.pdf" TargetMode="External"/><Relationship Id="rId2" Type="http://schemas.openxmlformats.org/officeDocument/2006/relationships/hyperlink" Target="https://www.nao.org.uk/report/local-enterprise-partnerships-an-update/" TargetMode="External"/><Relationship Id="rId1" Type="http://schemas.openxmlformats.org/officeDocument/2006/relationships/hyperlink" Target="https://assets.publishing.service.gov.uk/government/uploads/system/uploads/attachment_data/file/728058/Strengthened_Local_Enterprise_Partnerships.pdf" TargetMode="External"/><Relationship Id="rId5" Type="http://schemas.openxmlformats.org/officeDocument/2006/relationships/hyperlink" Target="http://www.local.gov.uk/localindustrialstrategies" TargetMode="External"/><Relationship Id="rId4" Type="http://schemas.openxmlformats.org/officeDocument/2006/relationships/hyperlink" Target="https://assets.publishing.service.gov.uk/government/uploads/system/uploads/attachment_data/file/802091/west-midlands-local-industrial-strategy-single-pa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53B0"/>
    <w:rsid w:val="00292474"/>
    <w:rsid w:val="002A4434"/>
    <w:rsid w:val="002C14D2"/>
    <w:rsid w:val="002C6190"/>
    <w:rsid w:val="00370BFE"/>
    <w:rsid w:val="00380CB4"/>
    <w:rsid w:val="003916BE"/>
    <w:rsid w:val="003B5869"/>
    <w:rsid w:val="003C09B1"/>
    <w:rsid w:val="003C34B3"/>
    <w:rsid w:val="00467390"/>
    <w:rsid w:val="00481EA7"/>
    <w:rsid w:val="004913D3"/>
    <w:rsid w:val="0049236A"/>
    <w:rsid w:val="004B2219"/>
    <w:rsid w:val="004F5806"/>
    <w:rsid w:val="00507BE2"/>
    <w:rsid w:val="0059639E"/>
    <w:rsid w:val="005B50FF"/>
    <w:rsid w:val="006058ED"/>
    <w:rsid w:val="00610CA8"/>
    <w:rsid w:val="0061634C"/>
    <w:rsid w:val="00660DE1"/>
    <w:rsid w:val="006E3FB7"/>
    <w:rsid w:val="00712EED"/>
    <w:rsid w:val="008307E7"/>
    <w:rsid w:val="00876EF5"/>
    <w:rsid w:val="00881704"/>
    <w:rsid w:val="008848EB"/>
    <w:rsid w:val="008D2FF5"/>
    <w:rsid w:val="008D3E72"/>
    <w:rsid w:val="008F4D10"/>
    <w:rsid w:val="008F5F2A"/>
    <w:rsid w:val="00996AD7"/>
    <w:rsid w:val="00AA09B1"/>
    <w:rsid w:val="00AC5C0D"/>
    <w:rsid w:val="00B3541F"/>
    <w:rsid w:val="00B728BF"/>
    <w:rsid w:val="00BE4773"/>
    <w:rsid w:val="00C15B89"/>
    <w:rsid w:val="00C40D4E"/>
    <w:rsid w:val="00C6217C"/>
    <w:rsid w:val="00C7667B"/>
    <w:rsid w:val="00CB5338"/>
    <w:rsid w:val="00CE6535"/>
    <w:rsid w:val="00CF6AE4"/>
    <w:rsid w:val="00D216D1"/>
    <w:rsid w:val="00D26D7A"/>
    <w:rsid w:val="00D52F32"/>
    <w:rsid w:val="00D60E03"/>
    <w:rsid w:val="00DB40ED"/>
    <w:rsid w:val="00E03AFF"/>
    <w:rsid w:val="00E34BD1"/>
    <w:rsid w:val="00E72C6B"/>
    <w:rsid w:val="00E81BEB"/>
    <w:rsid w:val="00E84A01"/>
    <w:rsid w:val="00EC29ED"/>
    <w:rsid w:val="00F15325"/>
    <w:rsid w:val="00F51EC2"/>
    <w:rsid w:val="00F61FD0"/>
    <w:rsid w:val="00F8078A"/>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a2ef057-a2f9-4879-ab53-06da3538ac7e" xsi:nil="true"/>
    <Document_x0020_Type xmlns="ddd5460c-fd9a-4b2f-9b0a-4d83386095b6" xsi:nil="true"/>
    <Meeting_x0020_date xmlns="ca2ef057-a2f9-4879-ab53-06da3538ac7e" xsi:nil="true"/>
    <Work_x0020_Area xmlns="ca2ef057-a2f9-4879-ab53-06da3538ac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7F07DC626BB4499050A8A4BD531AAF" ma:contentTypeVersion="23" ma:contentTypeDescription="Create a new document." ma:contentTypeScope="" ma:versionID="f6c2cffc3cc68848d9a07043db7f0417">
  <xsd:schema xmlns:xsd="http://www.w3.org/2001/XMLSchema" xmlns:xs="http://www.w3.org/2001/XMLSchema" xmlns:p="http://schemas.microsoft.com/office/2006/metadata/properties" xmlns:ns2="ddd5460c-fd9a-4b2f-9b0a-4d83386095b6" xmlns:ns3="ca2ef057-a2f9-4879-ab53-06da3538ac7e" targetNamespace="http://schemas.microsoft.com/office/2006/metadata/properties" ma:root="true" ma:fieldsID="ec15a364b6269f900fd90cae35de3edd" ns2:_="" ns3:_="">
    <xsd:import namespace="ddd5460c-fd9a-4b2f-9b0a-4d83386095b6"/>
    <xsd:import namespace="ca2ef057-a2f9-4879-ab53-06da3538ac7e"/>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a2ef057-a2f9-4879-ab53-06da3538ac7e"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ddd5460c-fd9a-4b2f-9b0a-4d83386095b6"/>
    <ds:schemaRef ds:uri="http://schemas.microsoft.com/office/2006/documentManagement/types"/>
    <ds:schemaRef ds:uri="http://schemas.microsoft.com/office/infopath/2007/PartnerControls"/>
    <ds:schemaRef ds:uri="ca2ef057-a2f9-4879-ab53-06da3538ac7e"/>
  </ds:schemaRefs>
</ds:datastoreItem>
</file>

<file path=customXml/itemProps2.xml><?xml version="1.0" encoding="utf-8"?>
<ds:datastoreItem xmlns:ds="http://schemas.openxmlformats.org/officeDocument/2006/customXml" ds:itemID="{D674C337-91FA-49E7-B12B-E36E17595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a2ef057-a2f9-4879-ab53-06da3538a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F282BB-1C94-46D6-8B0D-EE0EBFE7DE13}">
  <ds:schemaRefs>
    <ds:schemaRef ds:uri="http://schemas.microsoft.com/sharepoint/v3/contenttype/forms"/>
  </ds:schemaRefs>
</ds:datastoreItem>
</file>

<file path=customXml/itemProps4.xml><?xml version="1.0" encoding="utf-8"?>
<ds:datastoreItem xmlns:ds="http://schemas.openxmlformats.org/officeDocument/2006/customXml" ds:itemID="{08B7D30F-7DCE-4923-8EB8-78A52C14A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95FBF7B5</Template>
  <TotalTime>0</TotalTime>
  <Pages>5</Pages>
  <Words>1640</Words>
  <Characters>9205</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2</cp:revision>
  <cp:lastPrinted>2019-06-06T15:21:00Z</cp:lastPrinted>
  <dcterms:created xsi:type="dcterms:W3CDTF">2019-06-10T16:41:00Z</dcterms:created>
  <dcterms:modified xsi:type="dcterms:W3CDTF">2019-06-10T16:41:00Z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0x010100CA7F07DC626BB4499050A8A4BD531AAF</vt:lpwstr>
  </property>
</Properties>
</file>